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42D7" w:rsidRDefault="00EF42D7" w:rsidP="007F581B">
      <w:pPr>
        <w:pBdr>
          <w:bottom w:val="single" w:sz="4" w:space="1" w:color="auto"/>
        </w:pBdr>
        <w:rPr>
          <w:b/>
          <w:sz w:val="28"/>
          <w:szCs w:val="28"/>
          <w:lang w:val="fr-FR"/>
        </w:rPr>
      </w:pPr>
      <w:r w:rsidRPr="00EF42D7">
        <w:rPr>
          <w:b/>
          <w:noProof/>
          <w:sz w:val="28"/>
          <w:szCs w:val="28"/>
          <w:lang w:val="fr-FR" w:eastAsia="fr-FR"/>
        </w:rPr>
        <w:drawing>
          <wp:inline distT="0" distB="0" distL="0" distR="0">
            <wp:extent cx="5363914" cy="2174028"/>
            <wp:effectExtent l="25400" t="0" r="0" b="0"/>
            <wp:docPr id="2" name="Image 1" descr="Habitat et Participation:IN:INTERREG V:MODULE COMMUNICATION:LOGOS:LOGO OFFICIELS DU PROJET:LogoProjets_Habitat Défi-Jeu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 et Participation:IN:INTERREG V:MODULE COMMUNICATION:LOGOS:LOGO OFFICIELS DU PROJET:LogoProjets_Habitat Défi-Jeunes.png"/>
                    <pic:cNvPicPr>
                      <a:picLocks noChangeAspect="1" noChangeArrowheads="1"/>
                    </pic:cNvPicPr>
                  </pic:nvPicPr>
                  <pic:blipFill>
                    <a:blip r:embed="rId7"/>
                    <a:srcRect/>
                    <a:stretch>
                      <a:fillRect/>
                    </a:stretch>
                  </pic:blipFill>
                  <pic:spPr bwMode="auto">
                    <a:xfrm>
                      <a:off x="0" y="0"/>
                      <a:ext cx="5362791" cy="2173573"/>
                    </a:xfrm>
                    <a:prstGeom prst="rect">
                      <a:avLst/>
                    </a:prstGeom>
                    <a:noFill/>
                    <a:ln w="9525">
                      <a:noFill/>
                      <a:miter lim="800000"/>
                      <a:headEnd/>
                      <a:tailEnd/>
                    </a:ln>
                  </pic:spPr>
                </pic:pic>
              </a:graphicData>
            </a:graphic>
          </wp:inline>
        </w:drawing>
      </w:r>
    </w:p>
    <w:p w:rsidR="00EF42D7" w:rsidRDefault="00EF42D7" w:rsidP="007F581B">
      <w:pPr>
        <w:pBdr>
          <w:bottom w:val="single" w:sz="4" w:space="1" w:color="auto"/>
        </w:pBdr>
        <w:rPr>
          <w:b/>
          <w:sz w:val="28"/>
          <w:szCs w:val="28"/>
          <w:lang w:val="fr-FR"/>
        </w:rPr>
      </w:pPr>
    </w:p>
    <w:p w:rsidR="00EF42D7" w:rsidRDefault="007844E6" w:rsidP="007844E6">
      <w:pPr>
        <w:pBdr>
          <w:bottom w:val="single" w:sz="4" w:space="1" w:color="auto"/>
        </w:pBdr>
        <w:jc w:val="center"/>
        <w:rPr>
          <w:b/>
          <w:sz w:val="28"/>
          <w:szCs w:val="28"/>
          <w:lang w:val="fr-FR"/>
        </w:rPr>
      </w:pPr>
      <w:r>
        <w:rPr>
          <w:b/>
          <w:sz w:val="28"/>
          <w:szCs w:val="28"/>
          <w:lang w:val="fr-FR"/>
        </w:rPr>
        <w:t>(</w:t>
      </w:r>
      <w:proofErr w:type="gramStart"/>
      <w:r>
        <w:rPr>
          <w:b/>
          <w:sz w:val="28"/>
          <w:szCs w:val="28"/>
          <w:lang w:val="fr-FR"/>
        </w:rPr>
        <w:t>sur</w:t>
      </w:r>
      <w:proofErr w:type="gramEnd"/>
      <w:r>
        <w:rPr>
          <w:b/>
          <w:sz w:val="28"/>
          <w:szCs w:val="28"/>
          <w:lang w:val="fr-FR"/>
        </w:rPr>
        <w:t xml:space="preserve"> base de la réunion du 10/09/2019)</w:t>
      </w:r>
    </w:p>
    <w:p w:rsidR="00EF42D7" w:rsidRDefault="00EF42D7" w:rsidP="007F581B">
      <w:pPr>
        <w:pBdr>
          <w:bottom w:val="single" w:sz="4" w:space="1" w:color="auto"/>
        </w:pBdr>
        <w:rPr>
          <w:b/>
          <w:sz w:val="28"/>
          <w:szCs w:val="28"/>
          <w:lang w:val="fr-FR"/>
        </w:rPr>
      </w:pPr>
    </w:p>
    <w:p w:rsidR="00117A4E" w:rsidRPr="007F581B" w:rsidRDefault="009E175C" w:rsidP="00EF42D7">
      <w:pPr>
        <w:pBdr>
          <w:bottom w:val="single" w:sz="4" w:space="1" w:color="auto"/>
        </w:pBdr>
        <w:jc w:val="center"/>
        <w:rPr>
          <w:b/>
          <w:sz w:val="28"/>
          <w:szCs w:val="28"/>
          <w:lang w:val="fr-FR"/>
        </w:rPr>
      </w:pPr>
      <w:r w:rsidRPr="007F581B">
        <w:rPr>
          <w:b/>
          <w:sz w:val="28"/>
          <w:szCs w:val="28"/>
          <w:lang w:val="fr-FR"/>
        </w:rPr>
        <w:t>QUESTIONS POUR LE CLUSTER</w:t>
      </w:r>
    </w:p>
    <w:p w:rsidR="009E175C" w:rsidRDefault="009E175C">
      <w:pPr>
        <w:rPr>
          <w:lang w:val="fr-FR"/>
        </w:rPr>
      </w:pPr>
    </w:p>
    <w:p w:rsidR="0029469C" w:rsidRDefault="0029469C">
      <w:pPr>
        <w:rPr>
          <w:b/>
          <w:color w:val="FF0000"/>
          <w:lang w:val="fr-FR"/>
        </w:rPr>
      </w:pPr>
      <w:r>
        <w:rPr>
          <w:b/>
          <w:color w:val="FF0000"/>
          <w:lang w:val="fr-FR"/>
        </w:rPr>
        <w:t>LES OPERATEURS</w:t>
      </w:r>
    </w:p>
    <w:p w:rsidR="0029469C" w:rsidRDefault="0029469C">
      <w:pPr>
        <w:rPr>
          <w:b/>
          <w:color w:val="FF0000"/>
          <w:lang w:val="fr-FR"/>
        </w:rPr>
      </w:pPr>
    </w:p>
    <w:p w:rsidR="0029469C" w:rsidRPr="00B46C47" w:rsidRDefault="0029469C" w:rsidP="00B46C47">
      <w:pPr>
        <w:pStyle w:val="Paragraphedeliste"/>
        <w:numPr>
          <w:ilvl w:val="0"/>
          <w:numId w:val="1"/>
        </w:numPr>
        <w:rPr>
          <w:b/>
          <w:color w:val="000000" w:themeColor="text1"/>
          <w:lang w:val="fr-FR"/>
        </w:rPr>
      </w:pPr>
      <w:r w:rsidRPr="00B46C47">
        <w:rPr>
          <w:b/>
          <w:color w:val="000000" w:themeColor="text1"/>
          <w:lang w:val="fr-FR"/>
        </w:rPr>
        <w:t xml:space="preserve">L’ETAPE </w:t>
      </w:r>
      <w:r w:rsidR="002B4991">
        <w:rPr>
          <w:b/>
          <w:color w:val="000000" w:themeColor="text1"/>
          <w:lang w:val="fr-FR"/>
        </w:rPr>
        <w:t>&gt;&gt;</w:t>
      </w:r>
      <w:r w:rsidRPr="00B46C47">
        <w:rPr>
          <w:b/>
          <w:color w:val="000000" w:themeColor="text1"/>
          <w:lang w:val="fr-FR"/>
        </w:rPr>
        <w:t xml:space="preserve"> l’ETAP’ATELIER</w:t>
      </w:r>
    </w:p>
    <w:p w:rsidR="0029469C" w:rsidRPr="00B46C47" w:rsidRDefault="0029469C" w:rsidP="00B46C47">
      <w:pPr>
        <w:pStyle w:val="Paragraphedeliste"/>
        <w:numPr>
          <w:ilvl w:val="0"/>
          <w:numId w:val="1"/>
        </w:numPr>
        <w:rPr>
          <w:b/>
          <w:color w:val="000000" w:themeColor="text1"/>
          <w:lang w:val="fr-FR"/>
        </w:rPr>
      </w:pPr>
      <w:r w:rsidRPr="00B46C47">
        <w:rPr>
          <w:b/>
          <w:color w:val="000000" w:themeColor="text1"/>
          <w:lang w:val="fr-FR"/>
        </w:rPr>
        <w:t xml:space="preserve">BOLWERK </w:t>
      </w:r>
      <w:r w:rsidR="002B4991">
        <w:rPr>
          <w:b/>
          <w:color w:val="000000" w:themeColor="text1"/>
          <w:lang w:val="fr-FR"/>
        </w:rPr>
        <w:t>&gt;&gt;</w:t>
      </w:r>
      <w:r w:rsidRPr="00B46C47">
        <w:rPr>
          <w:b/>
          <w:color w:val="000000" w:themeColor="text1"/>
          <w:lang w:val="fr-FR"/>
        </w:rPr>
        <w:t xml:space="preserve"> STAL13</w:t>
      </w:r>
    </w:p>
    <w:p w:rsidR="0029469C" w:rsidRPr="00B46C47" w:rsidRDefault="0029469C" w:rsidP="00B46C47">
      <w:pPr>
        <w:pStyle w:val="Paragraphedeliste"/>
        <w:numPr>
          <w:ilvl w:val="0"/>
          <w:numId w:val="1"/>
        </w:numPr>
        <w:rPr>
          <w:b/>
          <w:color w:val="000000" w:themeColor="text1"/>
          <w:lang w:val="fr-FR"/>
        </w:rPr>
      </w:pPr>
      <w:r w:rsidRPr="00B46C47">
        <w:rPr>
          <w:b/>
          <w:color w:val="000000" w:themeColor="text1"/>
          <w:lang w:val="fr-FR"/>
        </w:rPr>
        <w:t>RELOGEAS + QUELQUE CHOSE A FAIRE (Q</w:t>
      </w:r>
      <w:r w:rsidR="00BB4469">
        <w:rPr>
          <w:b/>
          <w:color w:val="000000" w:themeColor="text1"/>
          <w:lang w:val="fr-FR"/>
        </w:rPr>
        <w:t>C</w:t>
      </w:r>
      <w:r w:rsidRPr="00B46C47">
        <w:rPr>
          <w:b/>
          <w:color w:val="000000" w:themeColor="text1"/>
          <w:lang w:val="fr-FR"/>
        </w:rPr>
        <w:t>AF)</w:t>
      </w:r>
    </w:p>
    <w:p w:rsidR="0029469C" w:rsidRPr="00B46C47" w:rsidRDefault="0029469C" w:rsidP="00B46C47">
      <w:pPr>
        <w:pStyle w:val="Paragraphedeliste"/>
        <w:numPr>
          <w:ilvl w:val="0"/>
          <w:numId w:val="1"/>
        </w:numPr>
        <w:rPr>
          <w:b/>
          <w:color w:val="000000" w:themeColor="text1"/>
          <w:lang w:val="fr-FR"/>
        </w:rPr>
      </w:pPr>
      <w:r w:rsidRPr="00B46C47">
        <w:rPr>
          <w:b/>
          <w:color w:val="000000" w:themeColor="text1"/>
          <w:lang w:val="fr-FR"/>
        </w:rPr>
        <w:t xml:space="preserve">ARCADIS </w:t>
      </w:r>
      <w:r w:rsidR="002B4991">
        <w:rPr>
          <w:b/>
          <w:color w:val="000000" w:themeColor="text1"/>
          <w:lang w:val="fr-FR"/>
        </w:rPr>
        <w:t>&gt;&gt;</w:t>
      </w:r>
      <w:r w:rsidRPr="00B46C47">
        <w:rPr>
          <w:b/>
          <w:color w:val="000000" w:themeColor="text1"/>
          <w:lang w:val="fr-FR"/>
        </w:rPr>
        <w:t xml:space="preserve"> FIBR&amp;CO</w:t>
      </w:r>
    </w:p>
    <w:p w:rsidR="0029469C" w:rsidRDefault="0029469C">
      <w:pPr>
        <w:rPr>
          <w:b/>
          <w:color w:val="FF0000"/>
          <w:lang w:val="fr-FR"/>
        </w:rPr>
      </w:pPr>
    </w:p>
    <w:p w:rsidR="0029469C" w:rsidRDefault="0029469C">
      <w:pPr>
        <w:rPr>
          <w:b/>
          <w:color w:val="FF0000"/>
          <w:lang w:val="fr-FR"/>
        </w:rPr>
      </w:pPr>
    </w:p>
    <w:p w:rsidR="009E175C" w:rsidRPr="007F581B" w:rsidRDefault="007F581B" w:rsidP="008A3E34">
      <w:pPr>
        <w:pBdr>
          <w:bottom w:val="single" w:sz="4" w:space="1" w:color="auto"/>
        </w:pBdr>
        <w:rPr>
          <w:b/>
          <w:color w:val="FF0000"/>
          <w:lang w:val="fr-FR"/>
        </w:rPr>
      </w:pPr>
      <w:r w:rsidRPr="007F581B">
        <w:rPr>
          <w:b/>
          <w:color w:val="FF0000"/>
          <w:lang w:val="fr-FR"/>
        </w:rPr>
        <w:t>Q1</w:t>
      </w:r>
      <w:r w:rsidR="009D7A8C">
        <w:rPr>
          <w:b/>
          <w:color w:val="FF0000"/>
          <w:lang w:val="fr-FR"/>
        </w:rPr>
        <w:t xml:space="preserve"> : </w:t>
      </w:r>
      <w:r w:rsidR="005D2EB4">
        <w:rPr>
          <w:b/>
          <w:color w:val="FF0000"/>
          <w:lang w:val="fr-FR"/>
        </w:rPr>
        <w:t>INFOS GLOBALES SUR LES PROJETS</w:t>
      </w:r>
    </w:p>
    <w:p w:rsidR="007F581B" w:rsidRDefault="007F581B">
      <w:pPr>
        <w:rPr>
          <w:lang w:val="fr-FR"/>
        </w:rPr>
      </w:pPr>
    </w:p>
    <w:p w:rsidR="005D2EB4" w:rsidRPr="005D2EB4" w:rsidRDefault="005D2EB4" w:rsidP="007F581B">
      <w:pPr>
        <w:jc w:val="both"/>
        <w:rPr>
          <w:color w:val="000000" w:themeColor="text1"/>
          <w:lang w:val="fr-FR"/>
        </w:rPr>
      </w:pPr>
      <w:r>
        <w:rPr>
          <w:b/>
          <w:color w:val="2F5496" w:themeColor="accent1" w:themeShade="BF"/>
          <w:lang w:val="fr-FR"/>
        </w:rPr>
        <w:t xml:space="preserve">OBJECTIFS POURSUIVIS : </w:t>
      </w:r>
      <w:r w:rsidRPr="005D2EB4">
        <w:rPr>
          <w:color w:val="000000" w:themeColor="text1"/>
          <w:lang w:val="fr-FR"/>
        </w:rPr>
        <w:t>les objectifs financiers se retrouvent du côté de FIBR&amp;CO et de QQAF</w:t>
      </w:r>
      <w:r>
        <w:rPr>
          <w:color w:val="000000" w:themeColor="text1"/>
          <w:lang w:val="fr-FR"/>
        </w:rPr>
        <w:t>. Tous les projets poursuivent des objectifs sociaux – certains y ont adjoint des objectifs écologiques (recyclage =&gt; FIBR&amp;CO et STAL13).</w:t>
      </w:r>
    </w:p>
    <w:p w:rsidR="005D2EB4" w:rsidRDefault="005D2EB4" w:rsidP="007F581B">
      <w:pPr>
        <w:jc w:val="both"/>
        <w:rPr>
          <w:b/>
          <w:color w:val="2F5496" w:themeColor="accent1" w:themeShade="BF"/>
          <w:lang w:val="fr-FR"/>
        </w:rPr>
      </w:pPr>
    </w:p>
    <w:p w:rsidR="007F581B" w:rsidRDefault="007F581B" w:rsidP="007F581B">
      <w:pPr>
        <w:jc w:val="both"/>
        <w:rPr>
          <w:lang w:val="fr-FR"/>
        </w:rPr>
      </w:pPr>
      <w:r w:rsidRPr="007F581B">
        <w:rPr>
          <w:b/>
          <w:color w:val="2F5496" w:themeColor="accent1" w:themeShade="BF"/>
          <w:lang w:val="fr-FR"/>
        </w:rPr>
        <w:t>PARTENARIATS</w:t>
      </w:r>
      <w:r>
        <w:rPr>
          <w:lang w:val="fr-FR"/>
        </w:rPr>
        <w:t> : Les montages $$$ partenariaux se réalisent surtout avec les pouvoirs publics – les entreprises privées fonctionnent plutôt avec des « dons » - les projets se sont entourés de partenaires associatifs</w:t>
      </w:r>
      <w:r w:rsidR="005368EA">
        <w:rPr>
          <w:lang w:val="fr-FR"/>
        </w:rPr>
        <w:t>. Des relations de confiance se sont créées avec les partenaires associatifs et publics (services sociaux) afin que ceux-ci leur envoient des jeunes en atelier.</w:t>
      </w:r>
      <w:r w:rsidR="00A500F1">
        <w:rPr>
          <w:lang w:val="fr-FR"/>
        </w:rPr>
        <w:t xml:space="preserve"> Les</w:t>
      </w:r>
      <w:r w:rsidR="00A01780">
        <w:rPr>
          <w:lang w:val="fr-FR"/>
        </w:rPr>
        <w:t xml:space="preserve"> matières premières peuvent être fournies gratuitement via des filières de récup. Pour certains, les clients sont aussi considérés comme des « partenaires » du projet.</w:t>
      </w:r>
    </w:p>
    <w:p w:rsidR="007F581B" w:rsidRDefault="007F581B" w:rsidP="007F581B">
      <w:pPr>
        <w:jc w:val="both"/>
        <w:rPr>
          <w:lang w:val="fr-FR"/>
        </w:rPr>
      </w:pPr>
    </w:p>
    <w:p w:rsidR="007F581B" w:rsidRDefault="007F581B" w:rsidP="007F581B">
      <w:pPr>
        <w:jc w:val="both"/>
        <w:rPr>
          <w:lang w:val="fr-FR"/>
        </w:rPr>
      </w:pPr>
      <w:r w:rsidRPr="007F581B">
        <w:rPr>
          <w:b/>
          <w:color w:val="2F5496" w:themeColor="accent1" w:themeShade="BF"/>
          <w:lang w:val="fr-FR"/>
        </w:rPr>
        <w:t>STATUTS JURIDIQUES</w:t>
      </w:r>
      <w:r w:rsidRPr="007F581B">
        <w:rPr>
          <w:color w:val="2F5496" w:themeColor="accent1" w:themeShade="BF"/>
          <w:lang w:val="fr-FR"/>
        </w:rPr>
        <w:t> </w:t>
      </w:r>
      <w:r>
        <w:rPr>
          <w:lang w:val="fr-FR"/>
        </w:rPr>
        <w:t>: pour 2 projets (STAL13 et ETAP’ATELIER), il y a fusion entre les 2 entités (hébergement ou formation ET production de meubles ou autres objets destinés à la vente) &gt; car ces projets sont en fait des « spin off » de la structure initiatrice – pour 2 projets, les structures juridiques sont distinctes (ARCADIS + FRIBR&amp;CO et RELOGEAS + QQAF) &gt; car soit c’est la volonté du partenaire de créer cette entité juridique distincte, soit c’est le rapprochement de 2 entités juridiques distinctes.</w:t>
      </w:r>
      <w:r w:rsidR="0029469C">
        <w:rPr>
          <w:lang w:val="fr-FR"/>
        </w:rPr>
        <w:t xml:space="preserve"> Seul STAL13 a sa comptabilité entièrement fusionnée avec BOLWERK.</w:t>
      </w:r>
    </w:p>
    <w:p w:rsidR="007F581B" w:rsidRDefault="007F581B" w:rsidP="007F581B">
      <w:pPr>
        <w:jc w:val="both"/>
        <w:rPr>
          <w:lang w:val="fr-FR"/>
        </w:rPr>
      </w:pPr>
    </w:p>
    <w:p w:rsidR="001B769D" w:rsidRDefault="001B769D" w:rsidP="007F581B">
      <w:pPr>
        <w:jc w:val="both"/>
        <w:rPr>
          <w:b/>
          <w:color w:val="0070C0"/>
          <w:lang w:val="fr-FR"/>
        </w:rPr>
      </w:pPr>
    </w:p>
    <w:p w:rsidR="001B769D" w:rsidRPr="001B769D" w:rsidRDefault="001B769D" w:rsidP="001B769D">
      <w:pPr>
        <w:pBdr>
          <w:bottom w:val="single" w:sz="4" w:space="1" w:color="auto"/>
        </w:pBdr>
        <w:rPr>
          <w:b/>
          <w:color w:val="FF0000"/>
          <w:lang w:val="fr-FR"/>
        </w:rPr>
      </w:pPr>
      <w:r w:rsidRPr="001B769D">
        <w:rPr>
          <w:b/>
          <w:color w:val="FF0000"/>
          <w:lang w:val="fr-FR"/>
        </w:rPr>
        <w:t>Q2 : MONTAGES FINANCIERS</w:t>
      </w:r>
    </w:p>
    <w:p w:rsidR="00463BC3" w:rsidRDefault="00463BC3" w:rsidP="007F581B">
      <w:pPr>
        <w:jc w:val="both"/>
        <w:rPr>
          <w:lang w:val="fr-FR"/>
        </w:rPr>
      </w:pPr>
    </w:p>
    <w:p w:rsidR="00A01780" w:rsidRDefault="00A01780" w:rsidP="007F581B">
      <w:pPr>
        <w:jc w:val="both"/>
        <w:rPr>
          <w:lang w:val="fr-FR"/>
        </w:rPr>
      </w:pPr>
      <w:r w:rsidRPr="0032032F">
        <w:rPr>
          <w:b/>
          <w:color w:val="0070C0"/>
          <w:lang w:val="fr-FR"/>
        </w:rPr>
        <w:t>STAL13</w:t>
      </w:r>
      <w:r w:rsidRPr="0032032F">
        <w:rPr>
          <w:color w:val="0070C0"/>
          <w:lang w:val="fr-FR"/>
        </w:rPr>
        <w:t> </w:t>
      </w:r>
      <w:r>
        <w:rPr>
          <w:lang w:val="fr-FR"/>
        </w:rPr>
        <w:t>: des bâtiments vides ont été occupés, avec l’accord du propriétaire qui ainsi n’a pas dû payer une taxe pour logement vide.</w:t>
      </w:r>
      <w:r w:rsidR="00FE4F73">
        <w:rPr>
          <w:lang w:val="fr-FR"/>
        </w:rPr>
        <w:t xml:space="preserve"> Dans le futur, ce sera la ville qui apportera les bâtiments. Le formateur est payé par la ville de Courtrai. Le mobilier est apporté par les gens. Les machines et les autres frais sont supportés par BOLWERK.</w:t>
      </w:r>
      <w:r w:rsidR="001B769D">
        <w:rPr>
          <w:lang w:val="fr-FR"/>
        </w:rPr>
        <w:t xml:space="preserve"> Fin 2019, le projet sera repris par la ville de Courtrai dans un concept de « DEELFABRIEK » au sein d’un même bâtiment.</w:t>
      </w:r>
    </w:p>
    <w:p w:rsidR="00FE4F73" w:rsidRDefault="00FE4F73" w:rsidP="007F581B">
      <w:pPr>
        <w:jc w:val="both"/>
        <w:rPr>
          <w:lang w:val="fr-FR"/>
        </w:rPr>
      </w:pPr>
    </w:p>
    <w:p w:rsidR="00FE4F73" w:rsidRPr="009126B3" w:rsidRDefault="00FE4F73" w:rsidP="007F581B">
      <w:pPr>
        <w:jc w:val="both"/>
        <w:rPr>
          <w:lang w:val="fr-FR"/>
        </w:rPr>
      </w:pPr>
      <w:r w:rsidRPr="0032032F">
        <w:rPr>
          <w:b/>
          <w:color w:val="0070C0"/>
          <w:lang w:val="fr-FR"/>
        </w:rPr>
        <w:t>QCAF</w:t>
      </w:r>
      <w:r w:rsidRPr="0032032F">
        <w:rPr>
          <w:color w:val="0070C0"/>
          <w:lang w:val="fr-FR"/>
        </w:rPr>
        <w:t> </w:t>
      </w:r>
      <w:r>
        <w:rPr>
          <w:lang w:val="fr-FR"/>
        </w:rPr>
        <w:t xml:space="preserve">: Ils fonctionnent avec un agrément CISP (=Service d’Insertion Socio-Professionnel) qui finance l’accompagnement des stagiaires ainsi qu’un agrément </w:t>
      </w:r>
      <w:r w:rsidR="000669BC" w:rsidRPr="009126B3">
        <w:rPr>
          <w:lang w:val="fr-FR"/>
        </w:rPr>
        <w:t xml:space="preserve">entreprise générale en </w:t>
      </w:r>
      <w:proofErr w:type="gramStart"/>
      <w:r w:rsidR="000669BC" w:rsidRPr="009126B3">
        <w:rPr>
          <w:lang w:val="fr-FR"/>
        </w:rPr>
        <w:t xml:space="preserve">construction </w:t>
      </w:r>
      <w:r w:rsidRPr="009126B3">
        <w:rPr>
          <w:lang w:val="fr-FR"/>
        </w:rPr>
        <w:t>.</w:t>
      </w:r>
      <w:proofErr w:type="gramEnd"/>
      <w:r w:rsidRPr="009126B3">
        <w:rPr>
          <w:lang w:val="fr-FR"/>
        </w:rPr>
        <w:t xml:space="preserve"> Ils forment environ 170 à 180 stagiaires par an. Le Bâtiment a été financé par des dons. </w:t>
      </w:r>
      <w:r w:rsidR="000669BC" w:rsidRPr="009126B3">
        <w:rPr>
          <w:lang w:val="fr-FR"/>
        </w:rPr>
        <w:t>En plus de l’entreprise, il</w:t>
      </w:r>
      <w:r w:rsidRPr="009126B3">
        <w:rPr>
          <w:lang w:val="fr-FR"/>
        </w:rPr>
        <w:t>s ont</w:t>
      </w:r>
      <w:r w:rsidR="000669BC" w:rsidRPr="009126B3">
        <w:rPr>
          <w:lang w:val="fr-FR"/>
        </w:rPr>
        <w:t xml:space="preserve"> créé fin 2018 une société</w:t>
      </w:r>
      <w:r w:rsidRPr="009126B3">
        <w:rPr>
          <w:lang w:val="fr-FR"/>
        </w:rPr>
        <w:t xml:space="preserve"> coopérative immobilière</w:t>
      </w:r>
      <w:r w:rsidR="000669BC" w:rsidRPr="009126B3">
        <w:rPr>
          <w:lang w:val="fr-FR"/>
        </w:rPr>
        <w:t xml:space="preserve"> à responsabilité limitée  à finalité sociale (</w:t>
      </w:r>
      <w:proofErr w:type="spellStart"/>
      <w:r w:rsidR="000669BC" w:rsidRPr="009126B3">
        <w:rPr>
          <w:lang w:val="fr-FR"/>
        </w:rPr>
        <w:t>scrlfs</w:t>
      </w:r>
      <w:proofErr w:type="spellEnd"/>
      <w:r w:rsidR="000669BC" w:rsidRPr="009126B3">
        <w:rPr>
          <w:lang w:val="fr-FR"/>
        </w:rPr>
        <w:t>)</w:t>
      </w:r>
      <w:r w:rsidRPr="009126B3">
        <w:rPr>
          <w:lang w:val="fr-FR"/>
        </w:rPr>
        <w:t xml:space="preserve"> </w:t>
      </w:r>
      <w:r w:rsidR="000669BC" w:rsidRPr="009126B3">
        <w:rPr>
          <w:lang w:val="fr-FR"/>
        </w:rPr>
        <w:t xml:space="preserve">dont l’objectif est de fournir des chantiers de formation au CISP et de créer du logement classique et social. Pour le CISP, </w:t>
      </w:r>
      <w:r w:rsidR="00AE5783" w:rsidRPr="009126B3">
        <w:rPr>
          <w:lang w:val="fr-FR"/>
        </w:rPr>
        <w:t xml:space="preserve">50% des coûts </w:t>
      </w:r>
      <w:r w:rsidR="00136084" w:rsidRPr="009126B3">
        <w:rPr>
          <w:lang w:val="fr-FR"/>
        </w:rPr>
        <w:t>sont supportés par les subsides et 50% par les recettes issues des chantiers.</w:t>
      </w:r>
    </w:p>
    <w:p w:rsidR="001244FD" w:rsidRDefault="001244FD" w:rsidP="007F581B">
      <w:pPr>
        <w:jc w:val="both"/>
        <w:rPr>
          <w:lang w:val="fr-FR"/>
        </w:rPr>
      </w:pPr>
    </w:p>
    <w:p w:rsidR="001244FD" w:rsidRDefault="001244FD" w:rsidP="007F581B">
      <w:pPr>
        <w:jc w:val="both"/>
        <w:rPr>
          <w:lang w:val="fr-FR"/>
        </w:rPr>
      </w:pPr>
      <w:r w:rsidRPr="0032032F">
        <w:rPr>
          <w:b/>
          <w:color w:val="0070C0"/>
          <w:lang w:val="fr-FR"/>
        </w:rPr>
        <w:t>ETAP’ATELIER</w:t>
      </w:r>
      <w:r>
        <w:rPr>
          <w:lang w:val="fr-FR"/>
        </w:rPr>
        <w:t xml:space="preserve"> : le formateur est payé grâce aux subsides à l’emploi et un subside comme éducateur auprès de la Maison d’Accueil. </w:t>
      </w:r>
      <w:r w:rsidR="00F41814">
        <w:rPr>
          <w:lang w:val="fr-FR"/>
        </w:rPr>
        <w:t>C’est l’ETAPE qui loue les bâtiments. Les dons et les ventes couvrent les frais d’achat de machines et autres investissements. Les recettes servent à couvri</w:t>
      </w:r>
      <w:r w:rsidR="00CC025C">
        <w:rPr>
          <w:lang w:val="fr-FR"/>
        </w:rPr>
        <w:t>r</w:t>
      </w:r>
      <w:bookmarkStart w:id="0" w:name="_GoBack"/>
      <w:bookmarkEnd w:id="0"/>
      <w:r w:rsidR="00F41814">
        <w:rPr>
          <w:lang w:val="fr-FR"/>
        </w:rPr>
        <w:t xml:space="preserve"> les frais de fonctionnement.  Les matériaux (bois neuf) sont achetés avec le résultat des ventes. L’objectif est un « simple » équilibre financier pour ne pas peser sur le budget de l’ETAPE. Pour cela, ils doivent « trouver » environ 50.000 euros par an.</w:t>
      </w:r>
    </w:p>
    <w:p w:rsidR="008361B8" w:rsidRDefault="008361B8" w:rsidP="007F581B">
      <w:pPr>
        <w:jc w:val="both"/>
        <w:rPr>
          <w:lang w:val="fr-FR"/>
        </w:rPr>
      </w:pPr>
    </w:p>
    <w:p w:rsidR="008361B8" w:rsidRDefault="008361B8" w:rsidP="007F581B">
      <w:pPr>
        <w:jc w:val="both"/>
        <w:rPr>
          <w:lang w:val="fr-FR"/>
        </w:rPr>
      </w:pPr>
      <w:r w:rsidRPr="0032032F">
        <w:rPr>
          <w:b/>
          <w:color w:val="0070C0"/>
          <w:lang w:val="fr-FR"/>
        </w:rPr>
        <w:t>FIBR&amp;CO</w:t>
      </w:r>
      <w:r w:rsidRPr="0032032F">
        <w:rPr>
          <w:color w:val="0070C0"/>
          <w:lang w:val="fr-FR"/>
        </w:rPr>
        <w:t> </w:t>
      </w:r>
      <w:r>
        <w:rPr>
          <w:lang w:val="fr-FR"/>
        </w:rPr>
        <w:t xml:space="preserve">: les salariés sont financés par ARCADIS, les jeunes qui y travaillent sont financés par la structure de </w:t>
      </w:r>
      <w:proofErr w:type="spellStart"/>
      <w:r>
        <w:rPr>
          <w:lang w:val="fr-FR"/>
        </w:rPr>
        <w:t>Fibr&amp;CO</w:t>
      </w:r>
      <w:proofErr w:type="spellEnd"/>
      <w:r>
        <w:rPr>
          <w:lang w:val="fr-FR"/>
        </w:rPr>
        <w:t>. Il y eu de gros financement de départ pour lancer le projet.</w:t>
      </w:r>
      <w:r w:rsidR="00073098">
        <w:rPr>
          <w:lang w:val="fr-FR"/>
        </w:rPr>
        <w:t xml:space="preserve"> Les formateurs sont financés par la ville de Roubaix</w:t>
      </w:r>
      <w:r w:rsidR="00B87F77">
        <w:rPr>
          <w:lang w:val="fr-FR"/>
        </w:rPr>
        <w:t xml:space="preserve"> et des aides à l’emploi. Il reste à trouver 10%</w:t>
      </w:r>
      <w:r w:rsidR="00D47599">
        <w:rPr>
          <w:lang w:val="fr-FR"/>
        </w:rPr>
        <w:t xml:space="preserve"> (soit 14.000 euros par salarié). A ce stade, ARCADIS poursuit un « simple » équilibre financier.</w:t>
      </w:r>
    </w:p>
    <w:p w:rsidR="00A01780" w:rsidRDefault="00A01780" w:rsidP="007F581B">
      <w:pPr>
        <w:jc w:val="both"/>
        <w:rPr>
          <w:lang w:val="fr-FR"/>
        </w:rPr>
      </w:pPr>
    </w:p>
    <w:p w:rsidR="0001385E" w:rsidRPr="008407F5" w:rsidRDefault="0001385E" w:rsidP="007F581B">
      <w:pPr>
        <w:jc w:val="both"/>
        <w:rPr>
          <w:b/>
          <w:i/>
          <w:u w:val="single"/>
          <w:lang w:val="fr-FR"/>
        </w:rPr>
      </w:pPr>
      <w:r w:rsidRPr="008407F5">
        <w:rPr>
          <w:b/>
          <w:i/>
          <w:u w:val="single"/>
          <w:lang w:val="fr-FR"/>
        </w:rPr>
        <w:t xml:space="preserve">Eléments </w:t>
      </w:r>
      <w:r w:rsidR="00195FF0" w:rsidRPr="008407F5">
        <w:rPr>
          <w:b/>
          <w:i/>
          <w:u w:val="single"/>
          <w:lang w:val="fr-FR"/>
        </w:rPr>
        <w:t>de réflexion (1)</w:t>
      </w:r>
      <w:r w:rsidR="00B70C51" w:rsidRPr="008407F5">
        <w:rPr>
          <w:b/>
          <w:i/>
          <w:u w:val="single"/>
          <w:lang w:val="fr-FR"/>
        </w:rPr>
        <w:t xml:space="preserve"> </w:t>
      </w:r>
      <w:r w:rsidRPr="008407F5">
        <w:rPr>
          <w:b/>
          <w:i/>
          <w:u w:val="single"/>
          <w:lang w:val="fr-FR"/>
        </w:rPr>
        <w:t>:</w:t>
      </w:r>
    </w:p>
    <w:p w:rsidR="0001385E" w:rsidRDefault="0001385E" w:rsidP="007F581B">
      <w:pPr>
        <w:jc w:val="both"/>
        <w:rPr>
          <w:lang w:val="fr-FR"/>
        </w:rPr>
      </w:pPr>
    </w:p>
    <w:p w:rsidR="00E8637C" w:rsidRDefault="00463BC3" w:rsidP="00E8637C">
      <w:pPr>
        <w:pStyle w:val="Paragraphedeliste"/>
        <w:numPr>
          <w:ilvl w:val="0"/>
          <w:numId w:val="4"/>
        </w:numPr>
        <w:jc w:val="both"/>
        <w:rPr>
          <w:lang w:val="fr-FR"/>
        </w:rPr>
      </w:pPr>
      <w:r w:rsidRPr="00E8637C">
        <w:rPr>
          <w:lang w:val="fr-FR"/>
        </w:rPr>
        <w:t>Les opérateurs ont besoin de nouveaux financements pour développer leurs projets</w:t>
      </w:r>
    </w:p>
    <w:p w:rsidR="00514642" w:rsidRPr="008309EB" w:rsidRDefault="00E8637C" w:rsidP="008309EB">
      <w:pPr>
        <w:pStyle w:val="Paragraphedeliste"/>
        <w:numPr>
          <w:ilvl w:val="0"/>
          <w:numId w:val="4"/>
        </w:numPr>
        <w:jc w:val="both"/>
        <w:rPr>
          <w:lang w:val="fr-FR"/>
        </w:rPr>
      </w:pPr>
      <w:r>
        <w:rPr>
          <w:lang w:val="fr-FR"/>
        </w:rPr>
        <w:t>L</w:t>
      </w:r>
      <w:r w:rsidRPr="00E8637C">
        <w:rPr>
          <w:lang w:val="fr-FR"/>
        </w:rPr>
        <w:t>es financements du secteur public ont de grosses limites (montants possibles + lourdeurs administratives)</w:t>
      </w:r>
      <w:r w:rsidR="008309EB">
        <w:rPr>
          <w:lang w:val="fr-FR"/>
        </w:rPr>
        <w:t xml:space="preserve"> - </w:t>
      </w:r>
      <w:r w:rsidR="00514642" w:rsidRPr="008309EB">
        <w:rPr>
          <w:lang w:val="fr-FR"/>
        </w:rPr>
        <w:t>Les dossiers pour le secteur privé sont plus light</w:t>
      </w:r>
    </w:p>
    <w:p w:rsidR="0001385E" w:rsidRDefault="0001385E" w:rsidP="007F581B">
      <w:pPr>
        <w:pStyle w:val="Paragraphedeliste"/>
        <w:numPr>
          <w:ilvl w:val="0"/>
          <w:numId w:val="4"/>
        </w:numPr>
        <w:jc w:val="both"/>
        <w:rPr>
          <w:lang w:val="fr-FR"/>
        </w:rPr>
      </w:pPr>
      <w:r>
        <w:rPr>
          <w:lang w:val="fr-FR"/>
        </w:rPr>
        <w:t>Cela un problème d’obtenir des aides au-delà du démarrage du projet</w:t>
      </w:r>
    </w:p>
    <w:p w:rsidR="00677F17" w:rsidRPr="0060039A" w:rsidRDefault="00677F17" w:rsidP="007F581B">
      <w:pPr>
        <w:pStyle w:val="Paragraphedeliste"/>
        <w:numPr>
          <w:ilvl w:val="0"/>
          <w:numId w:val="4"/>
        </w:numPr>
        <w:jc w:val="both"/>
        <w:rPr>
          <w:lang w:val="fr-FR"/>
        </w:rPr>
      </w:pPr>
      <w:r>
        <w:rPr>
          <w:lang w:val="fr-FR"/>
        </w:rPr>
        <w:t>Les financeurs ne comprennent pas que l’accompagnement psycho-social des jeunes, ce n’est pas la même chose que l’accompagnement socio-professionnel et que cela nécessite 2 types de financement.</w:t>
      </w:r>
    </w:p>
    <w:p w:rsidR="00463BC3" w:rsidRDefault="00463BC3" w:rsidP="007F581B">
      <w:pPr>
        <w:jc w:val="both"/>
        <w:rPr>
          <w:lang w:val="fr-FR"/>
        </w:rPr>
      </w:pPr>
    </w:p>
    <w:p w:rsidR="00B70C51" w:rsidRDefault="00B70C51" w:rsidP="007F581B">
      <w:pPr>
        <w:jc w:val="both"/>
        <w:rPr>
          <w:lang w:val="fr-FR"/>
        </w:rPr>
      </w:pPr>
    </w:p>
    <w:p w:rsidR="00463BC3" w:rsidRPr="001E2057" w:rsidRDefault="008A3E34" w:rsidP="002B4991">
      <w:pPr>
        <w:pBdr>
          <w:bottom w:val="single" w:sz="4" w:space="1" w:color="auto"/>
        </w:pBdr>
        <w:jc w:val="both"/>
        <w:rPr>
          <w:b/>
          <w:color w:val="538135" w:themeColor="accent6" w:themeShade="BF"/>
          <w:sz w:val="28"/>
          <w:szCs w:val="28"/>
          <w:lang w:val="fr-FR"/>
        </w:rPr>
      </w:pPr>
      <w:r w:rsidRPr="001E2057">
        <w:rPr>
          <w:b/>
          <w:color w:val="538135" w:themeColor="accent6" w:themeShade="BF"/>
          <w:sz w:val="28"/>
          <w:szCs w:val="28"/>
          <w:lang w:val="fr-FR"/>
        </w:rPr>
        <w:t>Q</w:t>
      </w:r>
      <w:r w:rsidR="00A364A0" w:rsidRPr="001E2057">
        <w:rPr>
          <w:b/>
          <w:color w:val="538135" w:themeColor="accent6" w:themeShade="BF"/>
          <w:sz w:val="28"/>
          <w:szCs w:val="28"/>
          <w:lang w:val="fr-FR"/>
        </w:rPr>
        <w:t>2</w:t>
      </w:r>
      <w:r w:rsidRPr="001E2057">
        <w:rPr>
          <w:b/>
          <w:color w:val="538135" w:themeColor="accent6" w:themeShade="BF"/>
          <w:sz w:val="28"/>
          <w:szCs w:val="28"/>
          <w:lang w:val="fr-FR"/>
        </w:rPr>
        <w:t xml:space="preserve"> - </w:t>
      </w:r>
      <w:r w:rsidR="00463BC3" w:rsidRPr="001E2057">
        <w:rPr>
          <w:b/>
          <w:color w:val="538135" w:themeColor="accent6" w:themeShade="BF"/>
          <w:sz w:val="28"/>
          <w:szCs w:val="28"/>
          <w:lang w:val="fr-FR"/>
        </w:rPr>
        <w:t>QUESTIONS AU CLUSTER </w:t>
      </w:r>
      <w:r w:rsidR="00A17311" w:rsidRPr="001E2057">
        <w:rPr>
          <w:b/>
          <w:color w:val="538135" w:themeColor="accent6" w:themeShade="BF"/>
          <w:sz w:val="28"/>
          <w:szCs w:val="28"/>
          <w:lang w:val="fr-FR"/>
        </w:rPr>
        <w:t>– première salve</w:t>
      </w:r>
    </w:p>
    <w:p w:rsidR="00463BC3" w:rsidRPr="00463BC3" w:rsidRDefault="00463BC3" w:rsidP="007F581B">
      <w:pPr>
        <w:jc w:val="both"/>
        <w:rPr>
          <w:sz w:val="28"/>
          <w:szCs w:val="28"/>
          <w:lang w:val="fr-FR"/>
        </w:rPr>
      </w:pPr>
    </w:p>
    <w:p w:rsidR="00463BC3" w:rsidRPr="0032032F" w:rsidRDefault="0060039A" w:rsidP="00463BC3">
      <w:pPr>
        <w:pStyle w:val="Paragraphedeliste"/>
        <w:numPr>
          <w:ilvl w:val="0"/>
          <w:numId w:val="3"/>
        </w:numPr>
        <w:jc w:val="both"/>
        <w:rPr>
          <w:color w:val="538135" w:themeColor="accent6" w:themeShade="BF"/>
          <w:sz w:val="28"/>
          <w:szCs w:val="28"/>
          <w:lang w:val="fr-FR"/>
        </w:rPr>
      </w:pPr>
      <w:r w:rsidRPr="0032032F">
        <w:rPr>
          <w:b/>
          <w:color w:val="538135" w:themeColor="accent6" w:themeShade="BF"/>
          <w:sz w:val="28"/>
          <w:szCs w:val="28"/>
          <w:lang w:val="fr-FR"/>
        </w:rPr>
        <w:t>Quelles stratégies pour attirer les financeurs privés ?</w:t>
      </w:r>
      <w:r w:rsidRPr="0032032F">
        <w:rPr>
          <w:color w:val="538135" w:themeColor="accent6" w:themeShade="BF"/>
          <w:sz w:val="28"/>
          <w:szCs w:val="28"/>
          <w:lang w:val="fr-FR"/>
        </w:rPr>
        <w:t xml:space="preserve"> Où aller les chercher ? Qu’attendent-ils en retour de notre part ? Qu’est-ce qu’il faut vendre ? Comment les mettre en confiance ? Quels messages entendent-ils bien ?</w:t>
      </w:r>
      <w:r w:rsidR="0018534D" w:rsidRPr="0032032F">
        <w:rPr>
          <w:color w:val="538135" w:themeColor="accent6" w:themeShade="BF"/>
          <w:sz w:val="28"/>
          <w:szCs w:val="28"/>
          <w:lang w:val="fr-FR"/>
        </w:rPr>
        <w:t xml:space="preserve"> Comment créer des partenariats de l’intérieur (car il faut souvent un parrainage interne avec le secteur privé) ?</w:t>
      </w:r>
      <w:r w:rsidR="00CE5FB9" w:rsidRPr="0032032F">
        <w:rPr>
          <w:color w:val="538135" w:themeColor="accent6" w:themeShade="BF"/>
          <w:sz w:val="28"/>
          <w:szCs w:val="28"/>
          <w:lang w:val="fr-FR"/>
        </w:rPr>
        <w:t xml:space="preserve"> Peuvent-ils mettre à notre disposition leurs réseaux ?</w:t>
      </w:r>
    </w:p>
    <w:p w:rsidR="0060039A" w:rsidRPr="0032032F" w:rsidRDefault="0060039A" w:rsidP="00463BC3">
      <w:pPr>
        <w:pStyle w:val="Paragraphedeliste"/>
        <w:numPr>
          <w:ilvl w:val="0"/>
          <w:numId w:val="3"/>
        </w:numPr>
        <w:jc w:val="both"/>
        <w:rPr>
          <w:color w:val="538135" w:themeColor="accent6" w:themeShade="BF"/>
          <w:sz w:val="28"/>
          <w:szCs w:val="28"/>
          <w:lang w:val="fr-FR"/>
        </w:rPr>
      </w:pPr>
      <w:r w:rsidRPr="0032032F">
        <w:rPr>
          <w:b/>
          <w:color w:val="538135" w:themeColor="accent6" w:themeShade="BF"/>
          <w:sz w:val="28"/>
          <w:szCs w:val="28"/>
          <w:lang w:val="fr-FR"/>
        </w:rPr>
        <w:t>Comment créer des partenariats (privés ou publics) de manière structurelle ?</w:t>
      </w:r>
      <w:r w:rsidRPr="0032032F">
        <w:rPr>
          <w:color w:val="538135" w:themeColor="accent6" w:themeShade="BF"/>
          <w:sz w:val="28"/>
          <w:szCs w:val="28"/>
          <w:lang w:val="fr-FR"/>
        </w:rPr>
        <w:t xml:space="preserve"> Il semble que le fun de l’innovation passé, nos projets ne les intéressent plus.</w:t>
      </w:r>
      <w:r w:rsidR="000669BC">
        <w:rPr>
          <w:color w:val="538135" w:themeColor="accent6" w:themeShade="BF"/>
          <w:sz w:val="28"/>
          <w:szCs w:val="28"/>
          <w:lang w:val="fr-FR"/>
        </w:rPr>
        <w:t xml:space="preserve"> </w:t>
      </w:r>
      <w:r w:rsidR="000669BC" w:rsidRPr="009126B3">
        <w:rPr>
          <w:color w:val="008000"/>
          <w:sz w:val="28"/>
          <w:szCs w:val="28"/>
          <w:lang w:val="fr-FR"/>
        </w:rPr>
        <w:t>Comment faire du privé des alliés et non des concurrents qui ont l’impression qu’on marche sur leurs plates-bandes.</w:t>
      </w:r>
    </w:p>
    <w:p w:rsidR="0060039A" w:rsidRPr="0032032F" w:rsidRDefault="0060039A" w:rsidP="0060039A">
      <w:pPr>
        <w:pStyle w:val="Paragraphedeliste"/>
        <w:numPr>
          <w:ilvl w:val="0"/>
          <w:numId w:val="3"/>
        </w:numPr>
        <w:jc w:val="both"/>
        <w:rPr>
          <w:color w:val="538135" w:themeColor="accent6" w:themeShade="BF"/>
          <w:sz w:val="28"/>
          <w:szCs w:val="28"/>
          <w:lang w:val="fr-FR"/>
        </w:rPr>
      </w:pPr>
      <w:r w:rsidRPr="0032032F">
        <w:rPr>
          <w:b/>
          <w:color w:val="538135" w:themeColor="accent6" w:themeShade="BF"/>
          <w:sz w:val="28"/>
          <w:szCs w:val="28"/>
          <w:lang w:val="fr-FR"/>
        </w:rPr>
        <w:t>Comment obtenir des financements qui comprenne l’aspect global de la démarche</w:t>
      </w:r>
      <w:r w:rsidRPr="0032032F">
        <w:rPr>
          <w:color w:val="538135" w:themeColor="accent6" w:themeShade="BF"/>
          <w:sz w:val="28"/>
          <w:szCs w:val="28"/>
          <w:lang w:val="fr-FR"/>
        </w:rPr>
        <w:t xml:space="preserve"> (les modalités de financement relèvent le plus souvent de secteurs et/ou de thématiques spécifiques) ?</w:t>
      </w:r>
    </w:p>
    <w:p w:rsidR="0060039A" w:rsidRPr="0032032F" w:rsidRDefault="0060039A" w:rsidP="00463BC3">
      <w:pPr>
        <w:pStyle w:val="Paragraphedeliste"/>
        <w:numPr>
          <w:ilvl w:val="0"/>
          <w:numId w:val="3"/>
        </w:numPr>
        <w:jc w:val="both"/>
        <w:rPr>
          <w:b/>
          <w:color w:val="538135" w:themeColor="accent6" w:themeShade="BF"/>
          <w:sz w:val="28"/>
          <w:szCs w:val="28"/>
          <w:lang w:val="fr-FR"/>
        </w:rPr>
      </w:pPr>
      <w:r w:rsidRPr="0032032F">
        <w:rPr>
          <w:b/>
          <w:color w:val="538135" w:themeColor="accent6" w:themeShade="BF"/>
          <w:sz w:val="28"/>
          <w:szCs w:val="28"/>
          <w:lang w:val="fr-FR"/>
        </w:rPr>
        <w:t>Comment creuser la piste du mécénat de compétences ?</w:t>
      </w:r>
    </w:p>
    <w:p w:rsidR="0060039A" w:rsidRPr="0032032F" w:rsidRDefault="0060039A" w:rsidP="00463BC3">
      <w:pPr>
        <w:pStyle w:val="Paragraphedeliste"/>
        <w:numPr>
          <w:ilvl w:val="0"/>
          <w:numId w:val="3"/>
        </w:numPr>
        <w:jc w:val="both"/>
        <w:rPr>
          <w:b/>
          <w:color w:val="538135" w:themeColor="accent6" w:themeShade="BF"/>
          <w:sz w:val="28"/>
          <w:szCs w:val="28"/>
          <w:lang w:val="fr-FR"/>
        </w:rPr>
      </w:pPr>
      <w:r w:rsidRPr="0032032F">
        <w:rPr>
          <w:b/>
          <w:color w:val="538135" w:themeColor="accent6" w:themeShade="BF"/>
          <w:sz w:val="28"/>
          <w:szCs w:val="28"/>
          <w:lang w:val="fr-FR"/>
        </w:rPr>
        <w:t>Comment faire financer les charges fixes d’un projet ?</w:t>
      </w:r>
    </w:p>
    <w:p w:rsidR="00D871DF" w:rsidRPr="0032032F" w:rsidRDefault="00D871DF" w:rsidP="00463BC3">
      <w:pPr>
        <w:pStyle w:val="Paragraphedeliste"/>
        <w:numPr>
          <w:ilvl w:val="0"/>
          <w:numId w:val="3"/>
        </w:numPr>
        <w:jc w:val="both"/>
        <w:rPr>
          <w:color w:val="538135" w:themeColor="accent6" w:themeShade="BF"/>
          <w:sz w:val="28"/>
          <w:szCs w:val="28"/>
          <w:lang w:val="fr-FR"/>
        </w:rPr>
      </w:pPr>
      <w:r w:rsidRPr="0032032F">
        <w:rPr>
          <w:b/>
          <w:color w:val="538135" w:themeColor="accent6" w:themeShade="BF"/>
          <w:sz w:val="28"/>
          <w:szCs w:val="28"/>
          <w:lang w:val="fr-FR"/>
        </w:rPr>
        <w:t>Comment impliquer les financeurs dans les réflexions</w:t>
      </w:r>
      <w:r w:rsidR="00F37111" w:rsidRPr="0032032F">
        <w:rPr>
          <w:b/>
          <w:color w:val="538135" w:themeColor="accent6" w:themeShade="BF"/>
          <w:sz w:val="28"/>
          <w:szCs w:val="28"/>
          <w:lang w:val="fr-FR"/>
        </w:rPr>
        <w:t xml:space="preserve"> dès le départ des projets ?</w:t>
      </w:r>
      <w:r w:rsidR="00F37111" w:rsidRPr="0032032F">
        <w:rPr>
          <w:color w:val="538135" w:themeColor="accent6" w:themeShade="BF"/>
          <w:sz w:val="28"/>
          <w:szCs w:val="28"/>
          <w:lang w:val="fr-FR"/>
        </w:rPr>
        <w:t xml:space="preserve"> Comment faire en sorte que le projet devienne le projet de tout le monde ?</w:t>
      </w:r>
    </w:p>
    <w:p w:rsidR="00195FF0" w:rsidRDefault="00195FF0" w:rsidP="00195FF0">
      <w:pPr>
        <w:jc w:val="both"/>
        <w:rPr>
          <w:sz w:val="28"/>
          <w:szCs w:val="28"/>
          <w:lang w:val="fr-FR"/>
        </w:rPr>
      </w:pPr>
    </w:p>
    <w:p w:rsidR="00195FF0" w:rsidRDefault="00195FF0" w:rsidP="00195FF0">
      <w:pPr>
        <w:jc w:val="both"/>
        <w:rPr>
          <w:sz w:val="28"/>
          <w:szCs w:val="28"/>
          <w:lang w:val="fr-FR"/>
        </w:rPr>
      </w:pPr>
    </w:p>
    <w:p w:rsidR="00195FF0" w:rsidRPr="008407F5" w:rsidRDefault="00195FF0" w:rsidP="00195FF0">
      <w:pPr>
        <w:jc w:val="both"/>
        <w:rPr>
          <w:b/>
          <w:i/>
          <w:u w:val="single"/>
          <w:lang w:val="fr-FR"/>
        </w:rPr>
      </w:pPr>
      <w:r w:rsidRPr="008407F5">
        <w:rPr>
          <w:b/>
          <w:i/>
          <w:u w:val="single"/>
          <w:lang w:val="fr-FR"/>
        </w:rPr>
        <w:t>Eléments de réflexion</w:t>
      </w:r>
      <w:r w:rsidR="00815CBF" w:rsidRPr="008407F5">
        <w:rPr>
          <w:b/>
          <w:i/>
          <w:u w:val="single"/>
          <w:lang w:val="fr-FR"/>
        </w:rPr>
        <w:t xml:space="preserve"> (2)</w:t>
      </w:r>
      <w:r w:rsidRPr="008407F5">
        <w:rPr>
          <w:b/>
          <w:i/>
          <w:u w:val="single"/>
          <w:lang w:val="fr-FR"/>
        </w:rPr>
        <w:t> :</w:t>
      </w:r>
    </w:p>
    <w:p w:rsidR="00815CBF" w:rsidRDefault="00815CBF" w:rsidP="00195FF0">
      <w:pPr>
        <w:jc w:val="both"/>
        <w:rPr>
          <w:b/>
          <w:i/>
          <w:lang w:val="fr-FR"/>
        </w:rPr>
      </w:pPr>
    </w:p>
    <w:p w:rsidR="00BD2593" w:rsidRDefault="00BD2593" w:rsidP="00195FF0">
      <w:pPr>
        <w:pStyle w:val="Paragraphedeliste"/>
        <w:numPr>
          <w:ilvl w:val="0"/>
          <w:numId w:val="6"/>
        </w:numPr>
        <w:jc w:val="both"/>
        <w:rPr>
          <w:lang w:val="fr-FR"/>
        </w:rPr>
      </w:pPr>
      <w:r>
        <w:rPr>
          <w:lang w:val="fr-FR"/>
        </w:rPr>
        <w:t>Il manque une chaîne de fonctionnement entre les différents opérateurs du système pour éviter la rupture : maison d’accueil – centres de formation – organismes d’insertion socio-professionnel – etc.</w:t>
      </w:r>
    </w:p>
    <w:p w:rsidR="00D27515" w:rsidRDefault="00D27515" w:rsidP="00D27515">
      <w:pPr>
        <w:pStyle w:val="Paragraphedeliste"/>
        <w:numPr>
          <w:ilvl w:val="0"/>
          <w:numId w:val="6"/>
        </w:numPr>
        <w:jc w:val="both"/>
        <w:rPr>
          <w:lang w:val="fr-FR"/>
        </w:rPr>
      </w:pPr>
      <w:r>
        <w:rPr>
          <w:lang w:val="fr-FR"/>
        </w:rPr>
        <w:t>Faut-il que les productions soient accessibles financièrement aux publics qui produisent ? Comment les citoyens pourraient-ils profiter des infrastructures mises en place en dehors des heures de formation ?</w:t>
      </w:r>
    </w:p>
    <w:p w:rsidR="008650C8" w:rsidRPr="000669BC" w:rsidRDefault="008650C8" w:rsidP="008650C8">
      <w:pPr>
        <w:pStyle w:val="Paragraphedeliste"/>
        <w:numPr>
          <w:ilvl w:val="0"/>
          <w:numId w:val="6"/>
        </w:numPr>
        <w:jc w:val="both"/>
        <w:rPr>
          <w:color w:val="FF0000"/>
          <w:lang w:val="fr-FR"/>
        </w:rPr>
      </w:pPr>
      <w:r w:rsidRPr="008650C8">
        <w:rPr>
          <w:lang w:val="fr-FR"/>
        </w:rPr>
        <w:t>Comment éviter que l’innovation et l’expérimenta</w:t>
      </w:r>
      <w:r w:rsidR="009126B3">
        <w:rPr>
          <w:lang w:val="fr-FR"/>
        </w:rPr>
        <w:t>tion soit « récupérées » par un</w:t>
      </w:r>
      <w:r w:rsidRPr="008650C8">
        <w:rPr>
          <w:lang w:val="fr-FR"/>
        </w:rPr>
        <w:t xml:space="preserve"> système orienté purement « résultat » ?</w:t>
      </w:r>
    </w:p>
    <w:p w:rsidR="00EF18FF" w:rsidRPr="00EF18FF" w:rsidRDefault="00EF18FF" w:rsidP="00EF18FF">
      <w:pPr>
        <w:pStyle w:val="Paragraphedeliste"/>
        <w:numPr>
          <w:ilvl w:val="0"/>
          <w:numId w:val="6"/>
        </w:numPr>
        <w:jc w:val="both"/>
        <w:rPr>
          <w:lang w:val="fr-FR"/>
        </w:rPr>
      </w:pPr>
      <w:r w:rsidRPr="00EF18FF">
        <w:rPr>
          <w:lang w:val="fr-FR"/>
        </w:rPr>
        <w:t>Les subsides publics oublient souvent certains frais annexes comme les assurances …</w:t>
      </w:r>
    </w:p>
    <w:p w:rsidR="00195FF0" w:rsidRPr="00195FF0" w:rsidRDefault="00195FF0" w:rsidP="00195FF0">
      <w:pPr>
        <w:jc w:val="both"/>
        <w:rPr>
          <w:sz w:val="28"/>
          <w:szCs w:val="28"/>
          <w:lang w:val="fr-FR"/>
        </w:rPr>
      </w:pPr>
    </w:p>
    <w:p w:rsidR="007F581B" w:rsidRPr="00463BC3" w:rsidRDefault="007F581B" w:rsidP="007F581B">
      <w:pPr>
        <w:jc w:val="both"/>
        <w:rPr>
          <w:sz w:val="28"/>
          <w:szCs w:val="28"/>
          <w:lang w:val="fr-FR"/>
        </w:rPr>
      </w:pPr>
    </w:p>
    <w:p w:rsidR="007F581B" w:rsidRPr="001E2057" w:rsidRDefault="000F2FF2" w:rsidP="00A17311">
      <w:pPr>
        <w:pBdr>
          <w:bottom w:val="single" w:sz="4" w:space="1" w:color="auto"/>
        </w:pBdr>
        <w:jc w:val="both"/>
        <w:rPr>
          <w:b/>
          <w:color w:val="538135" w:themeColor="accent6" w:themeShade="BF"/>
          <w:sz w:val="28"/>
          <w:szCs w:val="28"/>
          <w:lang w:val="fr-FR"/>
        </w:rPr>
      </w:pPr>
      <w:r w:rsidRPr="001E2057">
        <w:rPr>
          <w:b/>
          <w:color w:val="538135" w:themeColor="accent6" w:themeShade="BF"/>
          <w:sz w:val="28"/>
          <w:szCs w:val="28"/>
          <w:lang w:val="fr-FR"/>
        </w:rPr>
        <w:t>Q2 </w:t>
      </w:r>
      <w:r w:rsidR="00A17311" w:rsidRPr="001E2057">
        <w:rPr>
          <w:b/>
          <w:color w:val="538135" w:themeColor="accent6" w:themeShade="BF"/>
          <w:sz w:val="28"/>
          <w:szCs w:val="28"/>
          <w:lang w:val="fr-FR"/>
        </w:rPr>
        <w:t>– QUESTIONS AU CLUSTER - deuxième salve</w:t>
      </w:r>
    </w:p>
    <w:p w:rsidR="00A17311" w:rsidRDefault="00A17311" w:rsidP="007F581B">
      <w:pPr>
        <w:jc w:val="both"/>
        <w:rPr>
          <w:lang w:val="fr-FR"/>
        </w:rPr>
      </w:pPr>
    </w:p>
    <w:p w:rsidR="00BD2593" w:rsidRPr="009126B3" w:rsidRDefault="00BD2593" w:rsidP="001C5D85">
      <w:pPr>
        <w:pStyle w:val="Paragraphedeliste"/>
        <w:numPr>
          <w:ilvl w:val="0"/>
          <w:numId w:val="5"/>
        </w:numPr>
        <w:jc w:val="both"/>
        <w:rPr>
          <w:color w:val="008000"/>
          <w:sz w:val="28"/>
          <w:szCs w:val="28"/>
          <w:lang w:val="fr-FR"/>
        </w:rPr>
      </w:pPr>
      <w:r w:rsidRPr="0032032F">
        <w:rPr>
          <w:b/>
          <w:color w:val="538135" w:themeColor="accent6" w:themeShade="BF"/>
          <w:sz w:val="28"/>
          <w:szCs w:val="28"/>
          <w:lang w:val="fr-FR"/>
        </w:rPr>
        <w:t>Comment créer un meilleur parcours emploi qui allie le secteur public – le secteur associatif et le secteur privé ?</w:t>
      </w:r>
      <w:r w:rsidR="00731B98" w:rsidRPr="0032032F">
        <w:rPr>
          <w:color w:val="538135" w:themeColor="accent6" w:themeShade="BF"/>
          <w:sz w:val="28"/>
          <w:szCs w:val="28"/>
          <w:lang w:val="fr-FR"/>
        </w:rPr>
        <w:t xml:space="preserve"> Comment faire reconnaître l’importance du travail social dans cette chaîne ?</w:t>
      </w:r>
      <w:r w:rsidR="000669BC">
        <w:rPr>
          <w:color w:val="538135" w:themeColor="accent6" w:themeShade="BF"/>
          <w:sz w:val="28"/>
          <w:szCs w:val="28"/>
          <w:lang w:val="fr-FR"/>
        </w:rPr>
        <w:t xml:space="preserve"> </w:t>
      </w:r>
      <w:r w:rsidR="000669BC" w:rsidRPr="009126B3">
        <w:rPr>
          <w:color w:val="008000"/>
          <w:sz w:val="28"/>
          <w:szCs w:val="28"/>
          <w:lang w:val="fr-FR"/>
        </w:rPr>
        <w:t xml:space="preserve">Comment créer un réel partenariat et non pas de sous-traitance </w:t>
      </w:r>
      <w:r w:rsidR="007A3CAE" w:rsidRPr="009126B3">
        <w:rPr>
          <w:color w:val="008000"/>
          <w:sz w:val="28"/>
          <w:szCs w:val="28"/>
          <w:lang w:val="fr-FR"/>
        </w:rPr>
        <w:t xml:space="preserve">de tâches </w:t>
      </w:r>
      <w:r w:rsidR="000669BC" w:rsidRPr="009126B3">
        <w:rPr>
          <w:color w:val="008000"/>
          <w:sz w:val="28"/>
          <w:szCs w:val="28"/>
          <w:lang w:val="fr-FR"/>
        </w:rPr>
        <w:t>mineur</w:t>
      </w:r>
      <w:r w:rsidR="007A3CAE" w:rsidRPr="009126B3">
        <w:rPr>
          <w:color w:val="008000"/>
          <w:sz w:val="28"/>
          <w:szCs w:val="28"/>
          <w:lang w:val="fr-FR"/>
        </w:rPr>
        <w:t>es</w:t>
      </w:r>
      <w:r w:rsidR="000669BC" w:rsidRPr="009126B3">
        <w:rPr>
          <w:color w:val="008000"/>
          <w:sz w:val="28"/>
          <w:szCs w:val="28"/>
          <w:lang w:val="fr-FR"/>
        </w:rPr>
        <w:t xml:space="preserve"> aux projets sociaux </w:t>
      </w:r>
      <w:r w:rsidR="007A3CAE" w:rsidRPr="009126B3">
        <w:rPr>
          <w:color w:val="008000"/>
          <w:sz w:val="28"/>
          <w:szCs w:val="28"/>
          <w:lang w:val="fr-FR"/>
        </w:rPr>
        <w:t>à des prix mis sous –pression ?</w:t>
      </w:r>
    </w:p>
    <w:p w:rsidR="00BD2593" w:rsidRPr="0032032F" w:rsidRDefault="00C07A2D" w:rsidP="001C5D85">
      <w:pPr>
        <w:pStyle w:val="Paragraphedeliste"/>
        <w:numPr>
          <w:ilvl w:val="0"/>
          <w:numId w:val="5"/>
        </w:numPr>
        <w:jc w:val="both"/>
        <w:rPr>
          <w:color w:val="538135" w:themeColor="accent6" w:themeShade="BF"/>
          <w:sz w:val="28"/>
          <w:szCs w:val="28"/>
          <w:lang w:val="fr-FR"/>
        </w:rPr>
      </w:pPr>
      <w:r w:rsidRPr="0032032F">
        <w:rPr>
          <w:b/>
          <w:color w:val="538135" w:themeColor="accent6" w:themeShade="BF"/>
          <w:sz w:val="28"/>
          <w:szCs w:val="28"/>
          <w:lang w:val="fr-FR"/>
        </w:rPr>
        <w:t xml:space="preserve">Pourquoi les financements (publics-privés) ne peuvent </w:t>
      </w:r>
      <w:r w:rsidR="00EF18FF" w:rsidRPr="0032032F">
        <w:rPr>
          <w:b/>
          <w:color w:val="538135" w:themeColor="accent6" w:themeShade="BF"/>
          <w:sz w:val="28"/>
          <w:szCs w:val="28"/>
          <w:lang w:val="fr-FR"/>
        </w:rPr>
        <w:t>pas-</w:t>
      </w:r>
      <w:r w:rsidRPr="0032032F">
        <w:rPr>
          <w:b/>
          <w:color w:val="538135" w:themeColor="accent6" w:themeShade="BF"/>
          <w:sz w:val="28"/>
          <w:szCs w:val="28"/>
          <w:lang w:val="fr-FR"/>
        </w:rPr>
        <w:t>plus fonctionner dans la pérennité des actions, au-delà du premier moment de fun passé ?</w:t>
      </w:r>
      <w:r w:rsidR="00207C7A" w:rsidRPr="0032032F">
        <w:rPr>
          <w:color w:val="538135" w:themeColor="accent6" w:themeShade="BF"/>
          <w:sz w:val="28"/>
          <w:szCs w:val="28"/>
          <w:lang w:val="fr-FR"/>
        </w:rPr>
        <w:t xml:space="preserve"> La négociation au coup par coup, à répéter à chaque fois est très fatigante !</w:t>
      </w:r>
      <w:r w:rsidR="008A0371">
        <w:rPr>
          <w:color w:val="538135" w:themeColor="accent6" w:themeShade="BF"/>
          <w:sz w:val="28"/>
          <w:szCs w:val="28"/>
          <w:lang w:val="fr-FR"/>
        </w:rPr>
        <w:t xml:space="preserve"> Il faut des dispositifs qui ne financement pas que le moment de l’innovation dans un projet.</w:t>
      </w:r>
    </w:p>
    <w:p w:rsidR="00C07A2D" w:rsidRPr="0032032F" w:rsidRDefault="00207C7A" w:rsidP="001C5D85">
      <w:pPr>
        <w:pStyle w:val="Paragraphedeliste"/>
        <w:numPr>
          <w:ilvl w:val="0"/>
          <w:numId w:val="5"/>
        </w:numPr>
        <w:jc w:val="both"/>
        <w:rPr>
          <w:color w:val="538135" w:themeColor="accent6" w:themeShade="BF"/>
          <w:sz w:val="28"/>
          <w:szCs w:val="28"/>
          <w:lang w:val="fr-FR"/>
        </w:rPr>
      </w:pPr>
      <w:r w:rsidRPr="0032032F">
        <w:rPr>
          <w:color w:val="538135" w:themeColor="accent6" w:themeShade="BF"/>
          <w:sz w:val="28"/>
          <w:szCs w:val="28"/>
          <w:lang w:val="fr-FR"/>
        </w:rPr>
        <w:t xml:space="preserve">Est-ce que les dispositifs légaux de chaque territoire ont mis en place des cadres permettant d’admettre ce type d’activités (pouvant être compris comme de la </w:t>
      </w:r>
      <w:r w:rsidRPr="0032032F">
        <w:rPr>
          <w:b/>
          <w:color w:val="538135" w:themeColor="accent6" w:themeShade="BF"/>
          <w:sz w:val="28"/>
          <w:szCs w:val="28"/>
          <w:lang w:val="fr-FR"/>
        </w:rPr>
        <w:t>concurrence déloyale ou du travail au noir</w:t>
      </w:r>
      <w:r w:rsidRPr="0032032F">
        <w:rPr>
          <w:color w:val="538135" w:themeColor="accent6" w:themeShade="BF"/>
          <w:sz w:val="28"/>
          <w:szCs w:val="28"/>
          <w:lang w:val="fr-FR"/>
        </w:rPr>
        <w:t>) ? Comment le secteur privé nous perçoit-il à ce niveau ?</w:t>
      </w:r>
    </w:p>
    <w:p w:rsidR="00B40BAF" w:rsidRDefault="00B40BAF" w:rsidP="00911FAB">
      <w:pPr>
        <w:pBdr>
          <w:bottom w:val="single" w:sz="4" w:space="1" w:color="auto"/>
        </w:pBdr>
        <w:rPr>
          <w:b/>
          <w:color w:val="FF0000"/>
          <w:lang w:val="fr-FR"/>
        </w:rPr>
      </w:pPr>
    </w:p>
    <w:p w:rsidR="00B40BAF" w:rsidRDefault="00B40BAF" w:rsidP="00911FAB">
      <w:pPr>
        <w:pBdr>
          <w:bottom w:val="single" w:sz="4" w:space="1" w:color="auto"/>
        </w:pBdr>
        <w:rPr>
          <w:b/>
          <w:color w:val="FF0000"/>
          <w:lang w:val="fr-FR"/>
        </w:rPr>
      </w:pPr>
    </w:p>
    <w:p w:rsidR="00911FAB" w:rsidRDefault="00911FAB" w:rsidP="00911FAB">
      <w:pPr>
        <w:pBdr>
          <w:bottom w:val="single" w:sz="4" w:space="1" w:color="auto"/>
        </w:pBdr>
        <w:rPr>
          <w:b/>
          <w:color w:val="FF0000"/>
          <w:lang w:val="fr-FR"/>
        </w:rPr>
      </w:pPr>
      <w:r w:rsidRPr="00911FAB">
        <w:rPr>
          <w:b/>
          <w:color w:val="FF0000"/>
          <w:lang w:val="fr-FR"/>
        </w:rPr>
        <w:t xml:space="preserve">Q3 : </w:t>
      </w:r>
      <w:r>
        <w:rPr>
          <w:b/>
          <w:color w:val="FF0000"/>
          <w:lang w:val="fr-FR"/>
        </w:rPr>
        <w:t>Les jeunes qui produisent</w:t>
      </w:r>
    </w:p>
    <w:p w:rsidR="00911FAB" w:rsidRPr="00911FAB" w:rsidRDefault="00911FAB" w:rsidP="00911FAB">
      <w:pPr>
        <w:rPr>
          <w:color w:val="FF0000"/>
          <w:lang w:val="fr-FR"/>
        </w:rPr>
      </w:pPr>
    </w:p>
    <w:p w:rsidR="00911FAB" w:rsidRDefault="00C50216" w:rsidP="009F65FC">
      <w:pPr>
        <w:jc w:val="both"/>
        <w:rPr>
          <w:color w:val="000000" w:themeColor="text1"/>
          <w:lang w:val="fr-FR"/>
        </w:rPr>
      </w:pPr>
      <w:r w:rsidRPr="0032032F">
        <w:rPr>
          <w:b/>
          <w:color w:val="0070C0"/>
          <w:lang w:val="fr-FR"/>
        </w:rPr>
        <w:t>A L’ETAP’ATELIER</w:t>
      </w:r>
      <w:r w:rsidRPr="00C50216">
        <w:rPr>
          <w:color w:val="000000" w:themeColor="text1"/>
          <w:lang w:val="fr-FR"/>
        </w:rPr>
        <w:t>, ce sont environ 5 jeunes par jour qui</w:t>
      </w:r>
      <w:r w:rsidR="009F65FC">
        <w:rPr>
          <w:color w:val="000000" w:themeColor="text1"/>
          <w:lang w:val="fr-FR"/>
        </w:rPr>
        <w:t xml:space="preserve"> y</w:t>
      </w:r>
      <w:r w:rsidRPr="00C50216">
        <w:rPr>
          <w:color w:val="000000" w:themeColor="text1"/>
          <w:lang w:val="fr-FR"/>
        </w:rPr>
        <w:t xml:space="preserve"> travaillent</w:t>
      </w:r>
      <w:r w:rsidR="009F65FC">
        <w:rPr>
          <w:color w:val="000000" w:themeColor="text1"/>
          <w:lang w:val="fr-FR"/>
        </w:rPr>
        <w:t xml:space="preserve"> (max 12 postes de travail). Ils viennent de </w:t>
      </w:r>
      <w:r w:rsidR="00A84DA5" w:rsidRPr="009126B3">
        <w:rPr>
          <w:lang w:val="fr-FR"/>
        </w:rPr>
        <w:t>l’ensemble des M</w:t>
      </w:r>
      <w:r w:rsidR="009F65FC" w:rsidRPr="009126B3">
        <w:rPr>
          <w:lang w:val="fr-FR"/>
        </w:rPr>
        <w:t>aison</w:t>
      </w:r>
      <w:r w:rsidR="00A84DA5" w:rsidRPr="009126B3">
        <w:rPr>
          <w:lang w:val="fr-FR"/>
        </w:rPr>
        <w:t>s</w:t>
      </w:r>
      <w:r w:rsidR="009F65FC" w:rsidRPr="009126B3">
        <w:rPr>
          <w:lang w:val="fr-FR"/>
        </w:rPr>
        <w:t xml:space="preserve"> d’Accueil</w:t>
      </w:r>
      <w:r w:rsidR="00A84DA5" w:rsidRPr="009126B3">
        <w:rPr>
          <w:lang w:val="fr-FR"/>
        </w:rPr>
        <w:t xml:space="preserve"> du </w:t>
      </w:r>
      <w:proofErr w:type="spellStart"/>
      <w:r w:rsidR="00A84DA5" w:rsidRPr="009126B3">
        <w:rPr>
          <w:lang w:val="fr-FR"/>
        </w:rPr>
        <w:t>tournaisis</w:t>
      </w:r>
      <w:proofErr w:type="spellEnd"/>
      <w:r w:rsidR="009126B3">
        <w:rPr>
          <w:lang w:val="fr-FR"/>
        </w:rPr>
        <w:t xml:space="preserve"> (</w:t>
      </w:r>
      <w:r w:rsidR="00A84DA5" w:rsidRPr="009126B3">
        <w:rPr>
          <w:lang w:val="fr-FR"/>
        </w:rPr>
        <w:t xml:space="preserve">hébergement et </w:t>
      </w:r>
      <w:proofErr w:type="spellStart"/>
      <w:r w:rsidR="00A84DA5" w:rsidRPr="009126B3">
        <w:rPr>
          <w:lang w:val="fr-FR"/>
        </w:rPr>
        <w:t>post-hébergement</w:t>
      </w:r>
      <w:proofErr w:type="spellEnd"/>
      <w:proofErr w:type="gramStart"/>
      <w:r w:rsidR="00A84DA5" w:rsidRPr="009126B3">
        <w:rPr>
          <w:lang w:val="fr-FR"/>
        </w:rPr>
        <w:t>)</w:t>
      </w:r>
      <w:r w:rsidR="009F65FC" w:rsidRPr="009126B3">
        <w:rPr>
          <w:lang w:val="fr-FR"/>
        </w:rPr>
        <w:t xml:space="preserve"> </w:t>
      </w:r>
      <w:r w:rsidR="00A84DA5" w:rsidRPr="009126B3">
        <w:rPr>
          <w:lang w:val="fr-FR"/>
        </w:rPr>
        <w:t>,</w:t>
      </w:r>
      <w:proofErr w:type="gramEnd"/>
      <w:r w:rsidR="00A84DA5" w:rsidRPr="009126B3">
        <w:rPr>
          <w:lang w:val="fr-FR"/>
        </w:rPr>
        <w:t xml:space="preserve"> les équipes mobiles du 107 </w:t>
      </w:r>
      <w:r w:rsidR="009F65FC" w:rsidRPr="009126B3">
        <w:rPr>
          <w:lang w:val="fr-FR"/>
        </w:rPr>
        <w:t>ou sont envoyés par des associations de Tournai pour réaliser des Travaux d’Intérêt Généraux</w:t>
      </w:r>
      <w:r w:rsidR="00A84DA5" w:rsidRPr="009126B3">
        <w:rPr>
          <w:lang w:val="fr-FR"/>
        </w:rPr>
        <w:t xml:space="preserve"> ou encore des travaux citoyens</w:t>
      </w:r>
      <w:r w:rsidR="009F65FC" w:rsidRPr="009126B3">
        <w:rPr>
          <w:lang w:val="fr-FR"/>
        </w:rPr>
        <w:t>.</w:t>
      </w:r>
      <w:r w:rsidR="009F65FC">
        <w:rPr>
          <w:color w:val="000000" w:themeColor="text1"/>
          <w:lang w:val="fr-FR"/>
        </w:rPr>
        <w:t xml:space="preserve"> </w:t>
      </w:r>
      <w:r w:rsidR="009968AC">
        <w:rPr>
          <w:color w:val="000000" w:themeColor="text1"/>
          <w:lang w:val="fr-FR"/>
        </w:rPr>
        <w:t xml:space="preserve">Ils encadrent environ 30 usagers par an. </w:t>
      </w:r>
      <w:r w:rsidR="009F65FC">
        <w:rPr>
          <w:color w:val="000000" w:themeColor="text1"/>
          <w:lang w:val="fr-FR"/>
        </w:rPr>
        <w:t>Le coût de l’encadrement est :</w:t>
      </w:r>
    </w:p>
    <w:p w:rsidR="009F65FC" w:rsidRDefault="009F65FC" w:rsidP="009F65FC">
      <w:pPr>
        <w:pStyle w:val="Paragraphedeliste"/>
        <w:numPr>
          <w:ilvl w:val="0"/>
          <w:numId w:val="7"/>
        </w:numPr>
        <w:jc w:val="both"/>
        <w:rPr>
          <w:color w:val="000000" w:themeColor="text1"/>
          <w:lang w:val="fr-FR"/>
        </w:rPr>
      </w:pPr>
      <w:r>
        <w:rPr>
          <w:color w:val="000000" w:themeColor="text1"/>
          <w:lang w:val="fr-FR"/>
        </w:rPr>
        <w:t xml:space="preserve">Hors subsides de 53.161€/an, soit </w:t>
      </w:r>
      <w:r w:rsidRPr="0042403C">
        <w:rPr>
          <w:b/>
          <w:color w:val="000000" w:themeColor="text1"/>
          <w:lang w:val="fr-FR"/>
        </w:rPr>
        <w:t>1772€/usager/an</w:t>
      </w:r>
    </w:p>
    <w:p w:rsidR="009F65FC" w:rsidRPr="009F65FC" w:rsidRDefault="009F65FC" w:rsidP="009F65FC">
      <w:pPr>
        <w:pStyle w:val="Paragraphedeliste"/>
        <w:numPr>
          <w:ilvl w:val="0"/>
          <w:numId w:val="7"/>
        </w:numPr>
        <w:jc w:val="both"/>
        <w:rPr>
          <w:color w:val="000000" w:themeColor="text1"/>
          <w:lang w:val="fr-FR"/>
        </w:rPr>
      </w:pPr>
      <w:r>
        <w:rPr>
          <w:color w:val="000000" w:themeColor="text1"/>
          <w:lang w:val="fr-FR"/>
        </w:rPr>
        <w:t>Subsides inclus de 13.065€/an, soit 435€/usager/an</w:t>
      </w:r>
    </w:p>
    <w:p w:rsidR="00416691" w:rsidRPr="009F65FC" w:rsidRDefault="009F65FC" w:rsidP="00FA4BE8">
      <w:pPr>
        <w:jc w:val="both"/>
        <w:rPr>
          <w:color w:val="000000" w:themeColor="text1"/>
          <w:lang w:val="fr-FR"/>
        </w:rPr>
      </w:pPr>
      <w:r w:rsidRPr="009F65FC">
        <w:rPr>
          <w:color w:val="000000" w:themeColor="text1"/>
          <w:lang w:val="fr-FR"/>
        </w:rPr>
        <w:t>Il n’y a pas d’encadrant designer</w:t>
      </w:r>
      <w:r w:rsidR="00FA4BE8">
        <w:rPr>
          <w:color w:val="000000" w:themeColor="text1"/>
          <w:lang w:val="fr-FR"/>
        </w:rPr>
        <w:t xml:space="preserve"> – le formateur est éducateur et </w:t>
      </w:r>
      <w:r w:rsidR="00A84DA5" w:rsidRPr="009126B3">
        <w:rPr>
          <w:lang w:val="fr-FR"/>
        </w:rPr>
        <w:t>autodidacte</w:t>
      </w:r>
      <w:r w:rsidR="00FA4BE8" w:rsidRPr="009126B3">
        <w:rPr>
          <w:lang w:val="fr-FR"/>
        </w:rPr>
        <w:t>.</w:t>
      </w:r>
      <w:r w:rsidR="00FA4BE8">
        <w:rPr>
          <w:color w:val="000000" w:themeColor="text1"/>
          <w:lang w:val="fr-FR"/>
        </w:rPr>
        <w:t xml:space="preserve"> Pas de diplôme à l’issue du séjour.</w:t>
      </w:r>
    </w:p>
    <w:p w:rsidR="009F65FC" w:rsidRDefault="009F65FC" w:rsidP="00911FAB">
      <w:pPr>
        <w:rPr>
          <w:color w:val="FF0000"/>
          <w:lang w:val="fr-FR"/>
        </w:rPr>
      </w:pPr>
    </w:p>
    <w:p w:rsidR="00491CCD" w:rsidRDefault="009F65FC" w:rsidP="009F65FC">
      <w:pPr>
        <w:jc w:val="both"/>
        <w:rPr>
          <w:color w:val="000000" w:themeColor="text1"/>
          <w:lang w:val="fr-FR"/>
        </w:rPr>
      </w:pPr>
      <w:r w:rsidRPr="0032032F">
        <w:rPr>
          <w:b/>
          <w:color w:val="0070C0"/>
          <w:lang w:val="fr-FR"/>
        </w:rPr>
        <w:t>A STAL13</w:t>
      </w:r>
      <w:r w:rsidRPr="009F65FC">
        <w:rPr>
          <w:color w:val="000000" w:themeColor="text1"/>
          <w:lang w:val="fr-FR"/>
        </w:rPr>
        <w:t xml:space="preserve">, </w:t>
      </w:r>
      <w:r>
        <w:rPr>
          <w:color w:val="000000" w:themeColor="text1"/>
          <w:lang w:val="fr-FR"/>
        </w:rPr>
        <w:t>l’accueil est de 6 jeunes max durant 6 mois.</w:t>
      </w:r>
      <w:r w:rsidR="00491CCD">
        <w:rPr>
          <w:color w:val="000000" w:themeColor="text1"/>
          <w:lang w:val="fr-FR"/>
        </w:rPr>
        <w:t xml:space="preserve"> Ce sont des associations sur Courtrai qui les envoient.</w:t>
      </w:r>
      <w:r>
        <w:rPr>
          <w:color w:val="000000" w:themeColor="text1"/>
          <w:lang w:val="fr-FR"/>
        </w:rPr>
        <w:t xml:space="preserve"> </w:t>
      </w:r>
      <w:r w:rsidR="00491CCD">
        <w:rPr>
          <w:color w:val="000000" w:themeColor="text1"/>
          <w:lang w:val="fr-FR"/>
        </w:rPr>
        <w:t>Ces jeunes</w:t>
      </w:r>
      <w:r>
        <w:rPr>
          <w:color w:val="000000" w:themeColor="text1"/>
          <w:lang w:val="fr-FR"/>
        </w:rPr>
        <w:t xml:space="preserve"> ne trouveront pas d’emploi à la fin du travail, mais peuvent se lancer dans une activité ou devenir article 60 auprès du CPAS.</w:t>
      </w:r>
      <w:r w:rsidR="00491CCD">
        <w:rPr>
          <w:color w:val="000000" w:themeColor="text1"/>
          <w:lang w:val="fr-FR"/>
        </w:rPr>
        <w:t xml:space="preserve"> </w:t>
      </w:r>
      <w:r w:rsidR="000244CA">
        <w:rPr>
          <w:color w:val="000000" w:themeColor="text1"/>
          <w:lang w:val="fr-FR"/>
        </w:rPr>
        <w:t>STAL13</w:t>
      </w:r>
      <w:r w:rsidR="00491CCD">
        <w:rPr>
          <w:color w:val="000000" w:themeColor="text1"/>
          <w:lang w:val="fr-FR"/>
        </w:rPr>
        <w:t xml:space="preserve"> encadre environ 30 à 35 jeunes par an. Le coût de l’encadrement est :</w:t>
      </w:r>
    </w:p>
    <w:p w:rsidR="00491CCD" w:rsidRDefault="00491CCD" w:rsidP="00491CCD">
      <w:pPr>
        <w:pStyle w:val="Paragraphedeliste"/>
        <w:numPr>
          <w:ilvl w:val="0"/>
          <w:numId w:val="8"/>
        </w:numPr>
        <w:jc w:val="both"/>
        <w:rPr>
          <w:color w:val="000000" w:themeColor="text1"/>
          <w:lang w:val="fr-FR"/>
        </w:rPr>
      </w:pPr>
      <w:r>
        <w:rPr>
          <w:color w:val="000000" w:themeColor="text1"/>
          <w:lang w:val="fr-FR"/>
        </w:rPr>
        <w:t>Travailleuse payée par OCMW)</w:t>
      </w:r>
    </w:p>
    <w:p w:rsidR="00491CCD" w:rsidRPr="00491CCD" w:rsidRDefault="00491CCD" w:rsidP="009F65FC">
      <w:pPr>
        <w:pStyle w:val="Paragraphedeliste"/>
        <w:numPr>
          <w:ilvl w:val="0"/>
          <w:numId w:val="8"/>
        </w:numPr>
        <w:jc w:val="both"/>
        <w:rPr>
          <w:color w:val="000000" w:themeColor="text1"/>
          <w:lang w:val="fr-FR"/>
        </w:rPr>
      </w:pPr>
      <w:r>
        <w:rPr>
          <w:color w:val="000000" w:themeColor="text1"/>
          <w:lang w:val="fr-FR"/>
        </w:rPr>
        <w:t xml:space="preserve">Travailleur à 40.000€/an, soit </w:t>
      </w:r>
      <w:r w:rsidRPr="0042403C">
        <w:rPr>
          <w:b/>
          <w:color w:val="000000" w:themeColor="text1"/>
          <w:lang w:val="fr-FR"/>
        </w:rPr>
        <w:t>1.700€/jeune/an</w:t>
      </w:r>
    </w:p>
    <w:p w:rsidR="009F65FC" w:rsidRDefault="00491CCD" w:rsidP="009F65FC">
      <w:pPr>
        <w:jc w:val="both"/>
        <w:rPr>
          <w:color w:val="000000" w:themeColor="text1"/>
          <w:lang w:val="fr-FR"/>
        </w:rPr>
      </w:pPr>
      <w:r>
        <w:rPr>
          <w:color w:val="000000" w:themeColor="text1"/>
          <w:lang w:val="fr-FR"/>
        </w:rPr>
        <w:t>L’encadrement social est réalisé par une travailleuse sociale (OCMW) – l’encadrement technique par une personne qui a une formation d’artiste en publicité (graphisme). Ce n’est pas une formation qualifiante (diplôme)</w:t>
      </w:r>
    </w:p>
    <w:p w:rsidR="00491CCD" w:rsidRDefault="00491CCD" w:rsidP="009F65FC">
      <w:pPr>
        <w:jc w:val="both"/>
        <w:rPr>
          <w:color w:val="000000" w:themeColor="text1"/>
          <w:lang w:val="fr-FR"/>
        </w:rPr>
      </w:pPr>
    </w:p>
    <w:p w:rsidR="00491CCD" w:rsidRDefault="00491CCD" w:rsidP="009F65FC">
      <w:pPr>
        <w:jc w:val="both"/>
        <w:rPr>
          <w:color w:val="000000" w:themeColor="text1"/>
          <w:lang w:val="fr-FR"/>
        </w:rPr>
      </w:pPr>
      <w:r w:rsidRPr="0032032F">
        <w:rPr>
          <w:b/>
          <w:color w:val="0070C0"/>
          <w:lang w:val="fr-FR"/>
        </w:rPr>
        <w:t>A QCAF</w:t>
      </w:r>
      <w:r>
        <w:rPr>
          <w:color w:val="000000" w:themeColor="text1"/>
          <w:lang w:val="fr-FR"/>
        </w:rPr>
        <w:t xml:space="preserve">, </w:t>
      </w:r>
      <w:r w:rsidR="00676F9D">
        <w:rPr>
          <w:color w:val="000000" w:themeColor="text1"/>
          <w:lang w:val="fr-FR"/>
        </w:rPr>
        <w:t>les jeunes arrivent soit spontanément, soit orientés par le CPAS ou le FOREM. Ce sont entre 170 et 180 stagiaires qui sont formés chaque année</w:t>
      </w:r>
      <w:r w:rsidR="00EF42D7">
        <w:rPr>
          <w:color w:val="000000" w:themeColor="text1"/>
          <w:lang w:val="fr-FR"/>
        </w:rPr>
        <w:t xml:space="preserve"> (environ 900H/jeune)</w:t>
      </w:r>
      <w:r w:rsidR="00676F9D">
        <w:rPr>
          <w:color w:val="000000" w:themeColor="text1"/>
          <w:lang w:val="fr-FR"/>
        </w:rPr>
        <w:t xml:space="preserve">. </w:t>
      </w:r>
      <w:r w:rsidR="00660B0A">
        <w:rPr>
          <w:color w:val="000000" w:themeColor="text1"/>
          <w:lang w:val="fr-FR"/>
        </w:rPr>
        <w:t>Le coût de l’encadrement est :</w:t>
      </w:r>
    </w:p>
    <w:p w:rsidR="00660B0A" w:rsidRPr="00EF42D7" w:rsidRDefault="00EF42D7" w:rsidP="00660B0A">
      <w:pPr>
        <w:pStyle w:val="Paragraphedeliste"/>
        <w:numPr>
          <w:ilvl w:val="0"/>
          <w:numId w:val="9"/>
        </w:numPr>
        <w:jc w:val="both"/>
        <w:rPr>
          <w:lang w:val="fr-FR"/>
        </w:rPr>
      </w:pPr>
      <w:r w:rsidRPr="00EF42D7">
        <w:rPr>
          <w:lang w:val="fr-FR"/>
        </w:rPr>
        <w:t> Hors subsides : 27.000€/an/jeune (30€/H) ???</w:t>
      </w:r>
    </w:p>
    <w:p w:rsidR="00660B0A" w:rsidRPr="00EF42D7" w:rsidRDefault="00EF42D7" w:rsidP="00660B0A">
      <w:pPr>
        <w:pStyle w:val="Paragraphedeliste"/>
        <w:numPr>
          <w:ilvl w:val="0"/>
          <w:numId w:val="9"/>
        </w:numPr>
        <w:jc w:val="both"/>
        <w:rPr>
          <w:lang w:val="fr-FR"/>
        </w:rPr>
      </w:pPr>
      <w:r w:rsidRPr="00EF42D7">
        <w:rPr>
          <w:lang w:val="fr-FR"/>
        </w:rPr>
        <w:t> Avec subsides : 13.500€/an/jeune  (15€/H) ???</w:t>
      </w:r>
    </w:p>
    <w:p w:rsidR="00660B0A" w:rsidRDefault="00660B0A" w:rsidP="00660B0A">
      <w:pPr>
        <w:jc w:val="both"/>
        <w:rPr>
          <w:color w:val="000000" w:themeColor="text1"/>
          <w:lang w:val="fr-FR"/>
        </w:rPr>
      </w:pPr>
      <w:r>
        <w:rPr>
          <w:color w:val="000000" w:themeColor="text1"/>
          <w:lang w:val="fr-FR"/>
        </w:rPr>
        <w:t xml:space="preserve">Les formateurs sont assistants </w:t>
      </w:r>
      <w:r w:rsidR="009126B3">
        <w:rPr>
          <w:color w:val="000000" w:themeColor="text1"/>
          <w:lang w:val="fr-FR"/>
        </w:rPr>
        <w:t>sociaux et ouvriers du bâtiment</w:t>
      </w:r>
      <w:r>
        <w:rPr>
          <w:color w:val="000000" w:themeColor="text1"/>
          <w:lang w:val="fr-FR"/>
        </w:rPr>
        <w:t xml:space="preserve"> avec une fibre sociale et pédagogique. C’est une formation </w:t>
      </w:r>
      <w:proofErr w:type="spellStart"/>
      <w:r w:rsidR="002F6CDB">
        <w:rPr>
          <w:color w:val="000000" w:themeColor="text1"/>
          <w:lang w:val="fr-FR"/>
        </w:rPr>
        <w:t>professionnalisante</w:t>
      </w:r>
      <w:proofErr w:type="spellEnd"/>
      <w:r>
        <w:rPr>
          <w:color w:val="000000" w:themeColor="text1"/>
          <w:lang w:val="fr-FR"/>
        </w:rPr>
        <w:t>, avec une attestation à la fin (pas un diplôme).</w:t>
      </w:r>
    </w:p>
    <w:p w:rsidR="00D73801" w:rsidRDefault="00D73801" w:rsidP="00660B0A">
      <w:pPr>
        <w:jc w:val="both"/>
        <w:rPr>
          <w:color w:val="000000" w:themeColor="text1"/>
          <w:lang w:val="fr-FR"/>
        </w:rPr>
      </w:pPr>
    </w:p>
    <w:p w:rsidR="00D73801" w:rsidRPr="008407F5" w:rsidRDefault="00D73801" w:rsidP="00660B0A">
      <w:pPr>
        <w:jc w:val="both"/>
        <w:rPr>
          <w:color w:val="FF0000"/>
          <w:lang w:val="fr-FR"/>
        </w:rPr>
      </w:pPr>
      <w:r w:rsidRPr="0042403C">
        <w:rPr>
          <w:b/>
          <w:color w:val="4472C4" w:themeColor="accent1"/>
          <w:lang w:val="fr-FR"/>
        </w:rPr>
        <w:t>A FIBR&amp;CO</w:t>
      </w:r>
      <w:r>
        <w:rPr>
          <w:color w:val="000000" w:themeColor="text1"/>
          <w:lang w:val="fr-FR"/>
        </w:rPr>
        <w:t xml:space="preserve">, </w:t>
      </w:r>
      <w:r w:rsidRPr="008407F5">
        <w:rPr>
          <w:color w:val="FF0000"/>
          <w:lang w:val="fr-FR"/>
        </w:rPr>
        <w:t>….. Le coût de l’encadrement est :</w:t>
      </w:r>
    </w:p>
    <w:p w:rsidR="00D73801" w:rsidRPr="008407F5" w:rsidRDefault="0015285E" w:rsidP="0015285E">
      <w:pPr>
        <w:pStyle w:val="Paragraphedeliste"/>
        <w:numPr>
          <w:ilvl w:val="0"/>
          <w:numId w:val="10"/>
        </w:numPr>
        <w:jc w:val="both"/>
        <w:rPr>
          <w:color w:val="FF0000"/>
          <w:lang w:val="fr-FR"/>
        </w:rPr>
      </w:pPr>
      <w:r w:rsidRPr="008407F5">
        <w:rPr>
          <w:color w:val="FF0000"/>
          <w:lang w:val="fr-FR"/>
        </w:rPr>
        <w:t>6.135€/jeune/an</w:t>
      </w:r>
    </w:p>
    <w:p w:rsidR="009F65FC" w:rsidRDefault="009F65FC" w:rsidP="00911FAB">
      <w:pPr>
        <w:rPr>
          <w:color w:val="FF0000"/>
          <w:lang w:val="fr-FR"/>
        </w:rPr>
      </w:pPr>
    </w:p>
    <w:p w:rsidR="00447ABB" w:rsidRPr="001C28F9" w:rsidRDefault="00447ABB" w:rsidP="00911FAB">
      <w:pPr>
        <w:rPr>
          <w:b/>
          <w:i/>
          <w:color w:val="000000" w:themeColor="text1"/>
          <w:u w:val="single"/>
          <w:lang w:val="fr-FR"/>
        </w:rPr>
      </w:pPr>
      <w:r w:rsidRPr="001C28F9">
        <w:rPr>
          <w:b/>
          <w:i/>
          <w:color w:val="000000" w:themeColor="text1"/>
          <w:u w:val="single"/>
          <w:lang w:val="fr-FR"/>
        </w:rPr>
        <w:t>Eléments de réflexion :</w:t>
      </w:r>
    </w:p>
    <w:p w:rsidR="00447ABB" w:rsidRPr="00447ABB" w:rsidRDefault="00447ABB" w:rsidP="00911FAB">
      <w:pPr>
        <w:rPr>
          <w:b/>
          <w:i/>
          <w:color w:val="000000" w:themeColor="text1"/>
          <w:lang w:val="fr-FR"/>
        </w:rPr>
      </w:pPr>
    </w:p>
    <w:p w:rsidR="00397A41" w:rsidRPr="00397A41" w:rsidRDefault="00397A41" w:rsidP="00397A41">
      <w:pPr>
        <w:pStyle w:val="Paragraphedeliste"/>
        <w:numPr>
          <w:ilvl w:val="0"/>
          <w:numId w:val="6"/>
        </w:numPr>
        <w:jc w:val="both"/>
        <w:rPr>
          <w:lang w:val="fr-FR"/>
        </w:rPr>
      </w:pPr>
      <w:r>
        <w:rPr>
          <w:lang w:val="fr-FR"/>
        </w:rPr>
        <w:t xml:space="preserve">Plusieurs structures ont pour objectif de travailler pour que les jeunes se sentent bien et </w:t>
      </w:r>
      <w:r w:rsidR="00297B5A">
        <w:rPr>
          <w:lang w:val="fr-FR"/>
        </w:rPr>
        <w:t xml:space="preserve">n’ont pas comme objectif premier </w:t>
      </w:r>
      <w:r>
        <w:rPr>
          <w:lang w:val="fr-FR"/>
        </w:rPr>
        <w:t>une remise à l’emploi. Cette obligation de résultat est un problème pour le type d’actions à mettre en place. Le public cible doit s’adapter à un système très-trop cadré et, du coup, le travail qui devrait être entrepris avec ces jeunes est faussé</w:t>
      </w:r>
      <w:r w:rsidR="009E3EE8">
        <w:rPr>
          <w:rStyle w:val="Marquenotebasdepage"/>
          <w:lang w:val="fr-FR"/>
        </w:rPr>
        <w:footnoteReference w:id="2"/>
      </w:r>
      <w:r>
        <w:rPr>
          <w:lang w:val="fr-FR"/>
        </w:rPr>
        <w:t>.</w:t>
      </w:r>
    </w:p>
    <w:p w:rsidR="00397A41" w:rsidRDefault="00447ABB" w:rsidP="00397A41">
      <w:pPr>
        <w:pStyle w:val="Paragraphedeliste"/>
        <w:numPr>
          <w:ilvl w:val="0"/>
          <w:numId w:val="6"/>
        </w:numPr>
        <w:jc w:val="both"/>
        <w:rPr>
          <w:lang w:val="fr-FR"/>
        </w:rPr>
      </w:pPr>
      <w:r>
        <w:rPr>
          <w:lang w:val="fr-FR"/>
        </w:rPr>
        <w:t>Quel est le sens du design dans notre démarche ? le sens du design doit dépasser la dimension esthétique. Faire du beau, du durable, c’est aussi apprendre à se respecter car chaque pièce est unique et de qualité.</w:t>
      </w:r>
    </w:p>
    <w:p w:rsidR="004924B9" w:rsidRPr="00397A41" w:rsidRDefault="004924B9" w:rsidP="00397A41">
      <w:pPr>
        <w:pStyle w:val="Paragraphedeliste"/>
        <w:numPr>
          <w:ilvl w:val="0"/>
          <w:numId w:val="6"/>
        </w:numPr>
        <w:jc w:val="both"/>
        <w:rPr>
          <w:lang w:val="fr-FR"/>
        </w:rPr>
      </w:pPr>
      <w:r>
        <w:rPr>
          <w:lang w:val="fr-FR"/>
        </w:rPr>
        <w:t>Les opérateurs en ont « marre » de devoir toujours se vendre, dans un monde qui restreint les possibles – c’est dur de devoir toujours prouver l’intérêt de ce que l’on fait. Que se passera-t-il quand tous ces jeunes en dés-errance seront dans les rues ?</w:t>
      </w:r>
    </w:p>
    <w:p w:rsidR="00447ABB" w:rsidRDefault="00447ABB" w:rsidP="00911FAB">
      <w:pPr>
        <w:rPr>
          <w:color w:val="FF0000"/>
          <w:lang w:val="fr-FR"/>
        </w:rPr>
      </w:pPr>
    </w:p>
    <w:p w:rsidR="00F227D7" w:rsidRDefault="00F227D7" w:rsidP="00911FAB">
      <w:pPr>
        <w:rPr>
          <w:color w:val="FF0000"/>
          <w:lang w:val="fr-FR"/>
        </w:rPr>
      </w:pPr>
    </w:p>
    <w:p w:rsidR="00681E45" w:rsidRPr="001E2057" w:rsidRDefault="00F227D7" w:rsidP="00F227D7">
      <w:pPr>
        <w:pBdr>
          <w:bottom w:val="single" w:sz="4" w:space="1" w:color="auto"/>
        </w:pBdr>
        <w:jc w:val="both"/>
        <w:rPr>
          <w:b/>
          <w:color w:val="538135" w:themeColor="accent6" w:themeShade="BF"/>
          <w:sz w:val="28"/>
          <w:szCs w:val="28"/>
          <w:lang w:val="fr-FR"/>
        </w:rPr>
      </w:pPr>
      <w:r w:rsidRPr="001E2057">
        <w:rPr>
          <w:b/>
          <w:color w:val="538135" w:themeColor="accent6" w:themeShade="BF"/>
          <w:sz w:val="28"/>
          <w:szCs w:val="28"/>
          <w:lang w:val="fr-FR"/>
        </w:rPr>
        <w:t>Q3 – QUESTION AU CLUSTER</w:t>
      </w:r>
    </w:p>
    <w:p w:rsidR="00F227D7" w:rsidRDefault="00F227D7" w:rsidP="00911FAB">
      <w:pPr>
        <w:rPr>
          <w:color w:val="FF0000"/>
          <w:lang w:val="fr-FR"/>
        </w:rPr>
      </w:pPr>
    </w:p>
    <w:p w:rsidR="004924B9" w:rsidRPr="004924B9" w:rsidRDefault="004924B9" w:rsidP="00911FAB">
      <w:pPr>
        <w:rPr>
          <w:b/>
          <w:color w:val="538135" w:themeColor="accent6" w:themeShade="BF"/>
          <w:u w:val="single"/>
          <w:lang w:val="fr-FR"/>
        </w:rPr>
      </w:pPr>
      <w:r w:rsidRPr="004924B9">
        <w:rPr>
          <w:b/>
          <w:color w:val="538135" w:themeColor="accent6" w:themeShade="BF"/>
          <w:u w:val="single"/>
          <w:lang w:val="fr-FR"/>
        </w:rPr>
        <w:t>AU SECTEUR PRIVE</w:t>
      </w:r>
    </w:p>
    <w:p w:rsidR="004924B9" w:rsidRDefault="004924B9" w:rsidP="00911FAB">
      <w:pPr>
        <w:rPr>
          <w:color w:val="FF0000"/>
          <w:lang w:val="fr-FR"/>
        </w:rPr>
      </w:pPr>
    </w:p>
    <w:p w:rsidR="004924B9" w:rsidRPr="004924B9" w:rsidRDefault="004924B9" w:rsidP="00B40BAF">
      <w:pPr>
        <w:pStyle w:val="Paragraphedeliste"/>
        <w:numPr>
          <w:ilvl w:val="0"/>
          <w:numId w:val="11"/>
        </w:numPr>
        <w:jc w:val="both"/>
        <w:rPr>
          <w:color w:val="538135" w:themeColor="accent6" w:themeShade="BF"/>
          <w:sz w:val="28"/>
          <w:szCs w:val="28"/>
          <w:lang w:val="fr-FR"/>
        </w:rPr>
      </w:pPr>
      <w:r w:rsidRPr="004924B9">
        <w:rPr>
          <w:color w:val="538135" w:themeColor="accent6" w:themeShade="BF"/>
          <w:sz w:val="28"/>
          <w:szCs w:val="28"/>
          <w:lang w:val="fr-FR"/>
        </w:rPr>
        <w:t xml:space="preserve">Le secteur privé ne pourrait-il pas </w:t>
      </w:r>
      <w:r w:rsidRPr="004924B9">
        <w:rPr>
          <w:b/>
          <w:color w:val="538135" w:themeColor="accent6" w:themeShade="BF"/>
          <w:sz w:val="28"/>
          <w:szCs w:val="28"/>
          <w:lang w:val="fr-FR"/>
        </w:rPr>
        <w:t>permettre de travailler plus sereinement dans le social</w:t>
      </w:r>
      <w:r w:rsidRPr="004924B9">
        <w:rPr>
          <w:color w:val="538135" w:themeColor="accent6" w:themeShade="BF"/>
          <w:sz w:val="28"/>
          <w:szCs w:val="28"/>
          <w:lang w:val="fr-FR"/>
        </w:rPr>
        <w:t xml:space="preserve"> en prenant davantage en charge le volet économique de ces projets ?</w:t>
      </w:r>
    </w:p>
    <w:p w:rsidR="00B40BAF" w:rsidRPr="0032032F" w:rsidRDefault="00B40BAF" w:rsidP="00B40BAF">
      <w:pPr>
        <w:pStyle w:val="Paragraphedeliste"/>
        <w:numPr>
          <w:ilvl w:val="0"/>
          <w:numId w:val="11"/>
        </w:numPr>
        <w:jc w:val="both"/>
        <w:rPr>
          <w:b/>
          <w:color w:val="538135" w:themeColor="accent6" w:themeShade="BF"/>
          <w:sz w:val="28"/>
          <w:szCs w:val="28"/>
          <w:lang w:val="fr-FR"/>
        </w:rPr>
      </w:pPr>
      <w:r w:rsidRPr="0032032F">
        <w:rPr>
          <w:color w:val="538135" w:themeColor="accent6" w:themeShade="BF"/>
          <w:sz w:val="28"/>
          <w:szCs w:val="28"/>
          <w:lang w:val="fr-FR"/>
        </w:rPr>
        <w:t xml:space="preserve">Les entreprises du CLUSTER peuvent-elles </w:t>
      </w:r>
      <w:r w:rsidRPr="0032032F">
        <w:rPr>
          <w:b/>
          <w:color w:val="538135" w:themeColor="accent6" w:themeShade="BF"/>
          <w:sz w:val="28"/>
          <w:szCs w:val="28"/>
          <w:lang w:val="fr-FR"/>
        </w:rPr>
        <w:t>aider les jeunes pour découvrir des métiers ?</w:t>
      </w:r>
    </w:p>
    <w:p w:rsidR="004924B9" w:rsidRPr="002F6CDB" w:rsidRDefault="00B40BAF" w:rsidP="004924B9">
      <w:pPr>
        <w:pStyle w:val="Paragraphedeliste"/>
        <w:numPr>
          <w:ilvl w:val="0"/>
          <w:numId w:val="11"/>
        </w:numPr>
        <w:jc w:val="both"/>
        <w:rPr>
          <w:color w:val="008000"/>
          <w:sz w:val="28"/>
          <w:szCs w:val="28"/>
          <w:lang w:val="fr-FR"/>
        </w:rPr>
      </w:pPr>
      <w:r w:rsidRPr="0032032F">
        <w:rPr>
          <w:color w:val="538135" w:themeColor="accent6" w:themeShade="BF"/>
          <w:sz w:val="28"/>
          <w:szCs w:val="28"/>
          <w:lang w:val="fr-FR"/>
        </w:rPr>
        <w:t xml:space="preserve">Ce serait quoi </w:t>
      </w:r>
      <w:r w:rsidRPr="0032032F">
        <w:rPr>
          <w:b/>
          <w:color w:val="538135" w:themeColor="accent6" w:themeShade="BF"/>
          <w:sz w:val="28"/>
          <w:szCs w:val="28"/>
          <w:lang w:val="fr-FR"/>
        </w:rPr>
        <w:t>« adapter » les techniques du privé pour accompagner ces jeunes fragilisés dans un parcours emploi ?</w:t>
      </w:r>
      <w:r w:rsidR="007A3CAE">
        <w:rPr>
          <w:b/>
          <w:color w:val="538135" w:themeColor="accent6" w:themeShade="BF"/>
          <w:sz w:val="28"/>
          <w:szCs w:val="28"/>
          <w:lang w:val="fr-FR"/>
        </w:rPr>
        <w:t xml:space="preserve"> </w:t>
      </w:r>
      <w:r w:rsidR="007A3CAE" w:rsidRPr="002F6CDB">
        <w:rPr>
          <w:color w:val="008000"/>
          <w:sz w:val="28"/>
          <w:szCs w:val="28"/>
          <w:lang w:val="fr-FR"/>
        </w:rPr>
        <w:t>Comment trouver une articulation efficace des structures sociales et privées respectueuses des rôles de chacun et de leur spécificité dans une responsabilité commune de formation des travailleurs jeunes et moins jeunes et une responsabilité sociétale?</w:t>
      </w:r>
    </w:p>
    <w:p w:rsidR="004924B9" w:rsidRDefault="004924B9" w:rsidP="004924B9">
      <w:pPr>
        <w:jc w:val="both"/>
        <w:rPr>
          <w:color w:val="538135" w:themeColor="accent6" w:themeShade="BF"/>
          <w:sz w:val="28"/>
          <w:szCs w:val="28"/>
          <w:lang w:val="fr-FR"/>
        </w:rPr>
      </w:pPr>
    </w:p>
    <w:p w:rsidR="004924B9" w:rsidRPr="004924B9" w:rsidRDefault="004924B9" w:rsidP="004924B9">
      <w:pPr>
        <w:rPr>
          <w:b/>
          <w:color w:val="538135" w:themeColor="accent6" w:themeShade="BF"/>
          <w:u w:val="single"/>
          <w:lang w:val="fr-FR"/>
        </w:rPr>
      </w:pPr>
      <w:r w:rsidRPr="004924B9">
        <w:rPr>
          <w:b/>
          <w:color w:val="538135" w:themeColor="accent6" w:themeShade="BF"/>
          <w:u w:val="single"/>
          <w:lang w:val="fr-FR"/>
        </w:rPr>
        <w:t>AU SECTEUR PUBLIC</w:t>
      </w:r>
    </w:p>
    <w:p w:rsidR="004924B9" w:rsidRPr="004924B9" w:rsidRDefault="004924B9" w:rsidP="004924B9">
      <w:pPr>
        <w:jc w:val="both"/>
        <w:rPr>
          <w:color w:val="538135" w:themeColor="accent6" w:themeShade="BF"/>
          <w:sz w:val="28"/>
          <w:szCs w:val="28"/>
          <w:lang w:val="fr-FR"/>
        </w:rPr>
      </w:pPr>
    </w:p>
    <w:p w:rsidR="00F227D7" w:rsidRPr="004924B9" w:rsidRDefault="004924B9" w:rsidP="00911FAB">
      <w:pPr>
        <w:pStyle w:val="Paragraphedeliste"/>
        <w:numPr>
          <w:ilvl w:val="0"/>
          <w:numId w:val="11"/>
        </w:numPr>
        <w:jc w:val="both"/>
        <w:rPr>
          <w:color w:val="538135" w:themeColor="accent6" w:themeShade="BF"/>
          <w:sz w:val="28"/>
          <w:szCs w:val="28"/>
          <w:lang w:val="fr-FR"/>
        </w:rPr>
      </w:pPr>
      <w:r w:rsidRPr="004924B9">
        <w:rPr>
          <w:color w:val="538135" w:themeColor="accent6" w:themeShade="BF"/>
          <w:sz w:val="28"/>
          <w:szCs w:val="28"/>
          <w:lang w:val="fr-FR"/>
        </w:rPr>
        <w:t xml:space="preserve">Avec ce type de public, il faut pouvoir </w:t>
      </w:r>
      <w:r w:rsidRPr="004924B9">
        <w:rPr>
          <w:b/>
          <w:color w:val="538135" w:themeColor="accent6" w:themeShade="BF"/>
          <w:sz w:val="28"/>
          <w:szCs w:val="28"/>
          <w:lang w:val="fr-FR"/>
        </w:rPr>
        <w:t>adapter le parcours</w:t>
      </w:r>
      <w:r w:rsidRPr="004924B9">
        <w:rPr>
          <w:color w:val="538135" w:themeColor="accent6" w:themeShade="BF"/>
          <w:sz w:val="28"/>
          <w:szCs w:val="28"/>
          <w:lang w:val="fr-FR"/>
        </w:rPr>
        <w:t xml:space="preserve"> à chaque individu. Or en l’absence de parcours de formation uniformisé, il semble impossible de proposer </w:t>
      </w:r>
      <w:r>
        <w:rPr>
          <w:color w:val="538135" w:themeColor="accent6" w:themeShade="BF"/>
          <w:sz w:val="28"/>
          <w:szCs w:val="28"/>
          <w:lang w:val="fr-FR"/>
        </w:rPr>
        <w:t xml:space="preserve">un diplôme. Alors comment faire pour que ces formations soient </w:t>
      </w:r>
      <w:r w:rsidRPr="004924B9">
        <w:rPr>
          <w:b/>
          <w:color w:val="538135" w:themeColor="accent6" w:themeShade="BF"/>
          <w:sz w:val="28"/>
          <w:szCs w:val="28"/>
          <w:lang w:val="fr-FR"/>
        </w:rPr>
        <w:t>« vraiment » qualifiantes</w:t>
      </w:r>
      <w:r>
        <w:rPr>
          <w:color w:val="538135" w:themeColor="accent6" w:themeShade="BF"/>
          <w:sz w:val="28"/>
          <w:szCs w:val="28"/>
          <w:lang w:val="fr-FR"/>
        </w:rPr>
        <w:t> ?</w:t>
      </w:r>
    </w:p>
    <w:p w:rsidR="004924B9" w:rsidRDefault="004924B9" w:rsidP="004924B9">
      <w:pPr>
        <w:pStyle w:val="Paragraphedeliste"/>
        <w:numPr>
          <w:ilvl w:val="0"/>
          <w:numId w:val="11"/>
        </w:numPr>
        <w:jc w:val="both"/>
        <w:rPr>
          <w:color w:val="538135" w:themeColor="accent6" w:themeShade="BF"/>
          <w:sz w:val="28"/>
          <w:szCs w:val="28"/>
          <w:lang w:val="fr-FR"/>
        </w:rPr>
      </w:pPr>
      <w:r w:rsidRPr="0032032F">
        <w:rPr>
          <w:color w:val="538135" w:themeColor="accent6" w:themeShade="BF"/>
          <w:sz w:val="28"/>
          <w:szCs w:val="28"/>
          <w:lang w:val="fr-FR"/>
        </w:rPr>
        <w:t xml:space="preserve">Comment faire comprendre au secteur public (privé ?) qu’il faut aussi </w:t>
      </w:r>
      <w:r w:rsidRPr="0032032F">
        <w:rPr>
          <w:b/>
          <w:color w:val="538135" w:themeColor="accent6" w:themeShade="BF"/>
          <w:sz w:val="28"/>
          <w:szCs w:val="28"/>
          <w:lang w:val="fr-FR"/>
        </w:rPr>
        <w:t>des structures qui permettent aux jeunes de pouvoir se « réparer »</w:t>
      </w:r>
      <w:r w:rsidRPr="0032032F">
        <w:rPr>
          <w:color w:val="538135" w:themeColor="accent6" w:themeShade="BF"/>
          <w:sz w:val="28"/>
          <w:szCs w:val="28"/>
          <w:lang w:val="fr-FR"/>
        </w:rPr>
        <w:t xml:space="preserve"> et pas seulement d’être en (</w:t>
      </w:r>
      <w:proofErr w:type="spellStart"/>
      <w:r w:rsidRPr="0032032F">
        <w:rPr>
          <w:color w:val="538135" w:themeColor="accent6" w:themeShade="BF"/>
          <w:sz w:val="28"/>
          <w:szCs w:val="28"/>
          <w:lang w:val="fr-FR"/>
        </w:rPr>
        <w:t>pré-formation</w:t>
      </w:r>
      <w:proofErr w:type="spellEnd"/>
      <w:r w:rsidRPr="0032032F">
        <w:rPr>
          <w:color w:val="538135" w:themeColor="accent6" w:themeShade="BF"/>
          <w:sz w:val="28"/>
          <w:szCs w:val="28"/>
          <w:lang w:val="fr-FR"/>
        </w:rPr>
        <w:t>) ? Se rendent-ils compte qu’ils font peser l’entièreté de la problématique (« réparation » + « formation-emploi ») sur nos structures ?</w:t>
      </w:r>
    </w:p>
    <w:p w:rsidR="004924B9" w:rsidRDefault="004924B9" w:rsidP="004924B9">
      <w:pPr>
        <w:pStyle w:val="Paragraphedeliste"/>
        <w:numPr>
          <w:ilvl w:val="0"/>
          <w:numId w:val="11"/>
        </w:numPr>
        <w:jc w:val="both"/>
        <w:rPr>
          <w:color w:val="538135" w:themeColor="accent6" w:themeShade="BF"/>
          <w:sz w:val="28"/>
          <w:szCs w:val="28"/>
          <w:lang w:val="fr-FR"/>
        </w:rPr>
      </w:pPr>
      <w:r w:rsidRPr="004924B9">
        <w:rPr>
          <w:color w:val="538135" w:themeColor="accent6" w:themeShade="BF"/>
          <w:sz w:val="28"/>
          <w:szCs w:val="28"/>
          <w:lang w:val="fr-FR"/>
        </w:rPr>
        <w:t xml:space="preserve">Comment faire comprendre aux opérateurs d’insertion que </w:t>
      </w:r>
      <w:r w:rsidRPr="004924B9">
        <w:rPr>
          <w:b/>
          <w:color w:val="538135" w:themeColor="accent6" w:themeShade="BF"/>
          <w:sz w:val="28"/>
          <w:szCs w:val="28"/>
          <w:lang w:val="fr-FR"/>
        </w:rPr>
        <w:t xml:space="preserve">la variable CULTURELLE </w:t>
      </w:r>
      <w:r w:rsidRPr="004924B9">
        <w:rPr>
          <w:color w:val="538135" w:themeColor="accent6" w:themeShade="BF"/>
          <w:sz w:val="28"/>
          <w:szCs w:val="28"/>
          <w:lang w:val="fr-FR"/>
        </w:rPr>
        <w:t>est aussi très importante pour que cela marche ?</w:t>
      </w:r>
    </w:p>
    <w:p w:rsidR="00416691" w:rsidRPr="004924B9" w:rsidRDefault="004924B9" w:rsidP="004924B9">
      <w:pPr>
        <w:pStyle w:val="Paragraphedeliste"/>
        <w:numPr>
          <w:ilvl w:val="0"/>
          <w:numId w:val="11"/>
        </w:numPr>
        <w:jc w:val="both"/>
        <w:rPr>
          <w:color w:val="538135" w:themeColor="accent6" w:themeShade="BF"/>
          <w:sz w:val="28"/>
          <w:szCs w:val="28"/>
          <w:lang w:val="fr-FR"/>
        </w:rPr>
      </w:pPr>
      <w:r>
        <w:rPr>
          <w:color w:val="538135" w:themeColor="accent6" w:themeShade="BF"/>
          <w:sz w:val="28"/>
          <w:szCs w:val="28"/>
          <w:lang w:val="fr-FR"/>
        </w:rPr>
        <w:t>Ne pourrait-on pas reconnaître notre travail comme « </w:t>
      </w:r>
      <w:r w:rsidRPr="004924B9">
        <w:rPr>
          <w:b/>
          <w:color w:val="538135" w:themeColor="accent6" w:themeShade="BF"/>
          <w:sz w:val="28"/>
          <w:szCs w:val="28"/>
          <w:lang w:val="fr-FR"/>
        </w:rPr>
        <w:t>Intérêt d’Utilité Publique »</w:t>
      </w:r>
      <w:r>
        <w:rPr>
          <w:color w:val="538135" w:themeColor="accent6" w:themeShade="BF"/>
          <w:sz w:val="28"/>
          <w:szCs w:val="28"/>
          <w:lang w:val="fr-FR"/>
        </w:rPr>
        <w:t> et/ou être financé sur le long terme comme « </w:t>
      </w:r>
      <w:r w:rsidRPr="004924B9">
        <w:rPr>
          <w:b/>
          <w:color w:val="538135" w:themeColor="accent6" w:themeShade="BF"/>
          <w:sz w:val="28"/>
          <w:szCs w:val="28"/>
          <w:lang w:val="fr-FR"/>
        </w:rPr>
        <w:t>Démarche Expérimentale</w:t>
      </w:r>
      <w:r>
        <w:rPr>
          <w:color w:val="538135" w:themeColor="accent6" w:themeShade="BF"/>
          <w:sz w:val="28"/>
          <w:szCs w:val="28"/>
          <w:lang w:val="fr-FR"/>
        </w:rPr>
        <w:t> » ?</w:t>
      </w:r>
    </w:p>
    <w:p w:rsidR="00416691" w:rsidRDefault="00416691" w:rsidP="00911FAB">
      <w:pPr>
        <w:rPr>
          <w:color w:val="FF0000"/>
          <w:lang w:val="fr-FR"/>
        </w:rPr>
      </w:pPr>
    </w:p>
    <w:p w:rsidR="004D41A6" w:rsidRDefault="004D41A6" w:rsidP="00911FAB">
      <w:pPr>
        <w:rPr>
          <w:color w:val="FF0000"/>
          <w:lang w:val="fr-FR"/>
        </w:rPr>
      </w:pPr>
    </w:p>
    <w:p w:rsidR="00DE54A1" w:rsidRPr="004D41A6" w:rsidRDefault="004D41A6" w:rsidP="004D41A6">
      <w:pPr>
        <w:pBdr>
          <w:bottom w:val="single" w:sz="4" w:space="1" w:color="auto"/>
        </w:pBdr>
        <w:rPr>
          <w:b/>
          <w:color w:val="FF0000"/>
          <w:lang w:val="fr-FR"/>
        </w:rPr>
      </w:pPr>
      <w:r w:rsidRPr="004D41A6">
        <w:rPr>
          <w:b/>
          <w:color w:val="FF0000"/>
          <w:lang w:val="fr-FR"/>
        </w:rPr>
        <w:t>Q4 – Production d’objet (design)</w:t>
      </w:r>
      <w:r w:rsidR="00FD3F87">
        <w:rPr>
          <w:b/>
          <w:color w:val="FF0000"/>
          <w:lang w:val="fr-FR"/>
        </w:rPr>
        <w:t xml:space="preserve"> + prix </w:t>
      </w:r>
      <w:r w:rsidR="008A20F2">
        <w:rPr>
          <w:b/>
          <w:color w:val="FF0000"/>
          <w:lang w:val="fr-FR"/>
        </w:rPr>
        <w:t xml:space="preserve">(production versus </w:t>
      </w:r>
      <w:r w:rsidR="00FD3F87">
        <w:rPr>
          <w:b/>
          <w:color w:val="FF0000"/>
          <w:lang w:val="fr-FR"/>
        </w:rPr>
        <w:t>vente</w:t>
      </w:r>
      <w:r w:rsidR="008A20F2">
        <w:rPr>
          <w:b/>
          <w:color w:val="FF0000"/>
          <w:lang w:val="fr-FR"/>
        </w:rPr>
        <w:t>)</w:t>
      </w:r>
    </w:p>
    <w:p w:rsidR="004D41A6" w:rsidRPr="004D41A6" w:rsidRDefault="004D41A6" w:rsidP="00911FAB">
      <w:pPr>
        <w:rPr>
          <w:color w:val="000000" w:themeColor="text1"/>
          <w:lang w:val="fr-FR"/>
        </w:rPr>
      </w:pPr>
    </w:p>
    <w:p w:rsidR="004D41A6" w:rsidRDefault="00017C83" w:rsidP="00017C83">
      <w:pPr>
        <w:jc w:val="both"/>
        <w:rPr>
          <w:color w:val="000000" w:themeColor="text1"/>
          <w:lang w:val="fr-FR"/>
        </w:rPr>
      </w:pPr>
      <w:r>
        <w:rPr>
          <w:color w:val="000000" w:themeColor="text1"/>
          <w:lang w:val="fr-FR"/>
        </w:rPr>
        <w:t xml:space="preserve">Le question du nombre de pièces produites par atelier est extrêmement variable : 11.000 pièces par an (ETAP’ATELIER) &gt; </w:t>
      </w:r>
      <w:r w:rsidR="00B435F7">
        <w:rPr>
          <w:color w:val="000000" w:themeColor="text1"/>
          <w:lang w:val="fr-FR"/>
        </w:rPr>
        <w:t xml:space="preserve">moyenne de </w:t>
      </w:r>
      <w:r>
        <w:rPr>
          <w:color w:val="000000" w:themeColor="text1"/>
          <w:lang w:val="fr-FR"/>
        </w:rPr>
        <w:t>50 pièces par an (STAL13) &gt; ???</w:t>
      </w:r>
    </w:p>
    <w:p w:rsidR="00017C83" w:rsidRDefault="00017C83" w:rsidP="00017C83">
      <w:pPr>
        <w:jc w:val="both"/>
        <w:rPr>
          <w:color w:val="000000" w:themeColor="text1"/>
          <w:lang w:val="fr-FR"/>
        </w:rPr>
      </w:pPr>
    </w:p>
    <w:p w:rsidR="00017C83" w:rsidRDefault="00017C83" w:rsidP="00017C83">
      <w:pPr>
        <w:jc w:val="both"/>
        <w:rPr>
          <w:color w:val="000000" w:themeColor="text1"/>
          <w:lang w:val="fr-FR"/>
        </w:rPr>
      </w:pPr>
      <w:r>
        <w:rPr>
          <w:color w:val="000000" w:themeColor="text1"/>
          <w:lang w:val="fr-FR"/>
        </w:rPr>
        <w:t>Le rapport entre coût de production et prix de vente est très variable. Plusieurs opérateurs semblent même ignorer ce rapport et vendent en fonction du prix du marché, sans lien apparent avec les coûts de production. Seul ETAP’ATELIER avance le rapport de 15% entre production et vente.</w:t>
      </w:r>
    </w:p>
    <w:p w:rsidR="00017C83" w:rsidRDefault="00017C83" w:rsidP="00017C83">
      <w:pPr>
        <w:jc w:val="both"/>
        <w:rPr>
          <w:color w:val="000000" w:themeColor="text1"/>
          <w:lang w:val="fr-FR"/>
        </w:rPr>
      </w:pPr>
    </w:p>
    <w:p w:rsidR="00017C83" w:rsidRDefault="00017C83" w:rsidP="00017C83">
      <w:pPr>
        <w:jc w:val="both"/>
        <w:rPr>
          <w:color w:val="000000" w:themeColor="text1"/>
          <w:lang w:val="fr-FR"/>
        </w:rPr>
      </w:pPr>
      <w:r>
        <w:rPr>
          <w:color w:val="000000" w:themeColor="text1"/>
          <w:lang w:val="fr-FR"/>
        </w:rPr>
        <w:t xml:space="preserve">Deux coûts importants sont à rajouter dans le calcul : </w:t>
      </w:r>
    </w:p>
    <w:p w:rsidR="00017C83" w:rsidRDefault="00017C83" w:rsidP="00017C83">
      <w:pPr>
        <w:pStyle w:val="Paragraphedeliste"/>
        <w:numPr>
          <w:ilvl w:val="0"/>
          <w:numId w:val="12"/>
        </w:numPr>
        <w:jc w:val="both"/>
        <w:rPr>
          <w:color w:val="000000" w:themeColor="text1"/>
          <w:lang w:val="fr-FR"/>
        </w:rPr>
      </w:pPr>
      <w:r>
        <w:rPr>
          <w:color w:val="000000" w:themeColor="text1"/>
          <w:lang w:val="fr-FR"/>
        </w:rPr>
        <w:t>Le coût du stockage (hangar – atelier - … l’ETAPE parle de 1300€/an)</w:t>
      </w:r>
    </w:p>
    <w:p w:rsidR="00017C83" w:rsidRDefault="00017C83" w:rsidP="00017C83">
      <w:pPr>
        <w:pStyle w:val="Paragraphedeliste"/>
        <w:numPr>
          <w:ilvl w:val="0"/>
          <w:numId w:val="12"/>
        </w:numPr>
        <w:jc w:val="both"/>
        <w:rPr>
          <w:color w:val="000000" w:themeColor="text1"/>
          <w:lang w:val="fr-FR"/>
        </w:rPr>
      </w:pPr>
      <w:r>
        <w:rPr>
          <w:color w:val="000000" w:themeColor="text1"/>
          <w:lang w:val="fr-FR"/>
        </w:rPr>
        <w:t>Le coût des assurances : 1270€ pour l’ETAP’ATELIER – 1940€ pour STAL13 - ???</w:t>
      </w:r>
    </w:p>
    <w:p w:rsidR="009D5613" w:rsidRDefault="009D5613" w:rsidP="009D5613">
      <w:pPr>
        <w:jc w:val="both"/>
        <w:rPr>
          <w:color w:val="000000" w:themeColor="text1"/>
          <w:lang w:val="fr-FR"/>
        </w:rPr>
      </w:pPr>
    </w:p>
    <w:p w:rsidR="009D5613" w:rsidRDefault="009D5613" w:rsidP="009D5613">
      <w:pPr>
        <w:jc w:val="both"/>
        <w:rPr>
          <w:color w:val="000000" w:themeColor="text1"/>
          <w:lang w:val="fr-FR"/>
        </w:rPr>
      </w:pPr>
      <w:r>
        <w:rPr>
          <w:color w:val="000000" w:themeColor="text1"/>
          <w:lang w:val="fr-FR"/>
        </w:rPr>
        <w:t xml:space="preserve">Concernant les choix de production, y compris le design, il semble que les centres de décision soient variés : les acheteurs </w:t>
      </w:r>
      <w:r w:rsidR="00397170">
        <w:rPr>
          <w:color w:val="000000" w:themeColor="text1"/>
          <w:lang w:val="fr-FR"/>
        </w:rPr>
        <w:t>/</w:t>
      </w:r>
      <w:r>
        <w:rPr>
          <w:color w:val="000000" w:themeColor="text1"/>
          <w:lang w:val="fr-FR"/>
        </w:rPr>
        <w:t xml:space="preserve"> les jeunes </w:t>
      </w:r>
      <w:r w:rsidR="00397170">
        <w:rPr>
          <w:color w:val="000000" w:themeColor="text1"/>
          <w:lang w:val="fr-FR"/>
        </w:rPr>
        <w:t xml:space="preserve">/ </w:t>
      </w:r>
      <w:r>
        <w:rPr>
          <w:color w:val="000000" w:themeColor="text1"/>
          <w:lang w:val="fr-FR"/>
        </w:rPr>
        <w:t>les responsable</w:t>
      </w:r>
      <w:r w:rsidR="00397170">
        <w:rPr>
          <w:color w:val="000000" w:themeColor="text1"/>
          <w:lang w:val="fr-FR"/>
        </w:rPr>
        <w:t>s</w:t>
      </w:r>
      <w:r>
        <w:rPr>
          <w:color w:val="000000" w:themeColor="text1"/>
          <w:lang w:val="fr-FR"/>
        </w:rPr>
        <w:t xml:space="preserve"> d’atelier</w:t>
      </w:r>
      <w:r w:rsidR="003C56C5">
        <w:rPr>
          <w:color w:val="000000" w:themeColor="text1"/>
          <w:lang w:val="fr-FR"/>
        </w:rPr>
        <w:t>.</w:t>
      </w:r>
    </w:p>
    <w:p w:rsidR="0048556B" w:rsidRDefault="0048556B" w:rsidP="009D5613">
      <w:pPr>
        <w:jc w:val="both"/>
        <w:rPr>
          <w:color w:val="000000" w:themeColor="text1"/>
          <w:lang w:val="fr-FR"/>
        </w:rPr>
      </w:pPr>
    </w:p>
    <w:p w:rsidR="0048556B" w:rsidRPr="001C28F9" w:rsidRDefault="0048556B" w:rsidP="009D5613">
      <w:pPr>
        <w:jc w:val="both"/>
        <w:rPr>
          <w:b/>
          <w:i/>
          <w:color w:val="000000" w:themeColor="text1"/>
          <w:u w:val="single"/>
          <w:lang w:val="fr-FR"/>
        </w:rPr>
      </w:pPr>
      <w:r w:rsidRPr="001C28F9">
        <w:rPr>
          <w:b/>
          <w:i/>
          <w:color w:val="000000" w:themeColor="text1"/>
          <w:u w:val="single"/>
          <w:lang w:val="fr-FR"/>
        </w:rPr>
        <w:t>El</w:t>
      </w:r>
      <w:r w:rsidR="00F955E7" w:rsidRPr="001C28F9">
        <w:rPr>
          <w:b/>
          <w:i/>
          <w:color w:val="000000" w:themeColor="text1"/>
          <w:u w:val="single"/>
          <w:lang w:val="fr-FR"/>
        </w:rPr>
        <w:t>é</w:t>
      </w:r>
      <w:r w:rsidRPr="001C28F9">
        <w:rPr>
          <w:b/>
          <w:i/>
          <w:color w:val="000000" w:themeColor="text1"/>
          <w:u w:val="single"/>
          <w:lang w:val="fr-FR"/>
        </w:rPr>
        <w:t>ments de réflexion :</w:t>
      </w:r>
    </w:p>
    <w:p w:rsidR="0048556B" w:rsidRDefault="0048556B" w:rsidP="009D5613">
      <w:pPr>
        <w:jc w:val="both"/>
        <w:rPr>
          <w:color w:val="000000" w:themeColor="text1"/>
          <w:lang w:val="fr-FR"/>
        </w:rPr>
      </w:pPr>
    </w:p>
    <w:p w:rsidR="0048556B" w:rsidRDefault="00C5097B" w:rsidP="0048556B">
      <w:pPr>
        <w:pStyle w:val="Paragraphedeliste"/>
        <w:numPr>
          <w:ilvl w:val="0"/>
          <w:numId w:val="13"/>
        </w:numPr>
        <w:jc w:val="both"/>
        <w:rPr>
          <w:color w:val="000000" w:themeColor="text1"/>
          <w:lang w:val="fr-FR"/>
        </w:rPr>
      </w:pPr>
      <w:r>
        <w:rPr>
          <w:color w:val="000000" w:themeColor="text1"/>
          <w:lang w:val="fr-FR"/>
        </w:rPr>
        <w:t>Comment créer le lien entre le design d’un produit et son prix, sachant que c’est l’usage et le parcours d’insertion qui est au cœur de nos projets ?</w:t>
      </w:r>
    </w:p>
    <w:p w:rsidR="00C5097B" w:rsidRDefault="00C5097B" w:rsidP="0048556B">
      <w:pPr>
        <w:pStyle w:val="Paragraphedeliste"/>
        <w:numPr>
          <w:ilvl w:val="0"/>
          <w:numId w:val="13"/>
        </w:numPr>
        <w:jc w:val="both"/>
        <w:rPr>
          <w:color w:val="000000" w:themeColor="text1"/>
          <w:lang w:val="fr-FR"/>
        </w:rPr>
      </w:pPr>
      <w:r>
        <w:rPr>
          <w:color w:val="000000" w:themeColor="text1"/>
          <w:lang w:val="fr-FR"/>
        </w:rPr>
        <w:t>Comment faire en sorte que le modèle ne soit pas « récupérer » par le privé comme cela se passe souvent ?</w:t>
      </w:r>
      <w:r w:rsidR="00650056">
        <w:rPr>
          <w:color w:val="000000" w:themeColor="text1"/>
          <w:lang w:val="fr-FR"/>
        </w:rPr>
        <w:t xml:space="preserve"> ET/OU s’il est repris, comment s’assurer que l’essaimage reprenne les éléments majeurs de nos projets ?</w:t>
      </w:r>
    </w:p>
    <w:p w:rsidR="00C949C4" w:rsidRDefault="00C949C4" w:rsidP="00C949C4">
      <w:pPr>
        <w:jc w:val="both"/>
        <w:rPr>
          <w:color w:val="000000" w:themeColor="text1"/>
          <w:lang w:val="fr-FR"/>
        </w:rPr>
      </w:pPr>
    </w:p>
    <w:p w:rsidR="00C949C4" w:rsidRPr="001E2057" w:rsidRDefault="00C949C4" w:rsidP="00C949C4">
      <w:pPr>
        <w:pBdr>
          <w:bottom w:val="single" w:sz="4" w:space="1" w:color="auto"/>
        </w:pBdr>
        <w:jc w:val="both"/>
        <w:rPr>
          <w:b/>
          <w:color w:val="538135" w:themeColor="accent6" w:themeShade="BF"/>
          <w:sz w:val="28"/>
          <w:szCs w:val="28"/>
          <w:lang w:val="fr-FR"/>
        </w:rPr>
      </w:pPr>
      <w:r w:rsidRPr="001E2057">
        <w:rPr>
          <w:b/>
          <w:color w:val="538135" w:themeColor="accent6" w:themeShade="BF"/>
          <w:sz w:val="28"/>
          <w:szCs w:val="28"/>
          <w:lang w:val="fr-FR"/>
        </w:rPr>
        <w:t>Q4 – QUESTION</w:t>
      </w:r>
      <w:r w:rsidR="00071133" w:rsidRPr="001E2057">
        <w:rPr>
          <w:b/>
          <w:color w:val="538135" w:themeColor="accent6" w:themeShade="BF"/>
          <w:sz w:val="28"/>
          <w:szCs w:val="28"/>
          <w:lang w:val="fr-FR"/>
        </w:rPr>
        <w:t>S</w:t>
      </w:r>
      <w:r w:rsidRPr="001E2057">
        <w:rPr>
          <w:b/>
          <w:color w:val="538135" w:themeColor="accent6" w:themeShade="BF"/>
          <w:sz w:val="28"/>
          <w:szCs w:val="28"/>
          <w:lang w:val="fr-FR"/>
        </w:rPr>
        <w:t xml:space="preserve"> AU CLUSTER</w:t>
      </w:r>
    </w:p>
    <w:p w:rsidR="00C949C4" w:rsidRDefault="00C949C4" w:rsidP="00C949C4">
      <w:pPr>
        <w:rPr>
          <w:color w:val="FF0000"/>
          <w:lang w:val="fr-FR"/>
        </w:rPr>
      </w:pPr>
    </w:p>
    <w:p w:rsidR="00C949C4" w:rsidRDefault="00C949C4" w:rsidP="00C949C4">
      <w:pPr>
        <w:pStyle w:val="Paragraphedeliste"/>
        <w:numPr>
          <w:ilvl w:val="0"/>
          <w:numId w:val="14"/>
        </w:numPr>
        <w:jc w:val="both"/>
        <w:rPr>
          <w:color w:val="538135" w:themeColor="accent6" w:themeShade="BF"/>
          <w:sz w:val="28"/>
          <w:szCs w:val="28"/>
          <w:lang w:val="fr-FR"/>
        </w:rPr>
      </w:pPr>
      <w:r>
        <w:rPr>
          <w:color w:val="538135" w:themeColor="accent6" w:themeShade="BF"/>
          <w:sz w:val="28"/>
          <w:szCs w:val="28"/>
          <w:lang w:val="fr-FR"/>
        </w:rPr>
        <w:t xml:space="preserve">Le secteur privé pourrait-il nous aider à </w:t>
      </w:r>
      <w:r w:rsidRPr="00C949C4">
        <w:rPr>
          <w:b/>
          <w:color w:val="538135" w:themeColor="accent6" w:themeShade="BF"/>
          <w:sz w:val="28"/>
          <w:szCs w:val="28"/>
          <w:lang w:val="fr-FR"/>
        </w:rPr>
        <w:t xml:space="preserve">mieux définir des lignes de produit ? </w:t>
      </w:r>
      <w:r>
        <w:rPr>
          <w:color w:val="538135" w:themeColor="accent6" w:themeShade="BF"/>
          <w:sz w:val="28"/>
          <w:szCs w:val="28"/>
          <w:lang w:val="fr-FR"/>
        </w:rPr>
        <w:t>Comment faire en l’absence de moyens pour réaliser une étude de marché – un marketing coûteux ?</w:t>
      </w:r>
    </w:p>
    <w:p w:rsidR="00650056" w:rsidRDefault="00650056" w:rsidP="00C949C4">
      <w:pPr>
        <w:pStyle w:val="Paragraphedeliste"/>
        <w:numPr>
          <w:ilvl w:val="0"/>
          <w:numId w:val="14"/>
        </w:numPr>
        <w:jc w:val="both"/>
        <w:rPr>
          <w:color w:val="538135" w:themeColor="accent6" w:themeShade="BF"/>
          <w:sz w:val="28"/>
          <w:szCs w:val="28"/>
          <w:lang w:val="fr-FR"/>
        </w:rPr>
      </w:pPr>
      <w:r w:rsidRPr="002A763F">
        <w:rPr>
          <w:b/>
          <w:color w:val="538135" w:themeColor="accent6" w:themeShade="BF"/>
          <w:sz w:val="28"/>
          <w:szCs w:val="28"/>
          <w:lang w:val="fr-FR"/>
        </w:rPr>
        <w:t>Peut-on nous aider à calculer un prix de vente sur base de nos coûts de production ?</w:t>
      </w:r>
      <w:r>
        <w:rPr>
          <w:color w:val="538135" w:themeColor="accent6" w:themeShade="BF"/>
          <w:sz w:val="28"/>
          <w:szCs w:val="28"/>
          <w:lang w:val="fr-FR"/>
        </w:rPr>
        <w:t xml:space="preserve"> Sachant que nous sommes dans une démarche sociale, artisanale et innovante ? Quels facteurs doivent intervenir dans ce prix ? Comment valoriser la démarche sociale et globale du projet à travers ce prix ?</w:t>
      </w:r>
    </w:p>
    <w:p w:rsidR="00DC030C" w:rsidRPr="00DC030C" w:rsidRDefault="00DC030C" w:rsidP="00C949C4">
      <w:pPr>
        <w:pStyle w:val="Paragraphedeliste"/>
        <w:numPr>
          <w:ilvl w:val="0"/>
          <w:numId w:val="14"/>
        </w:numPr>
        <w:jc w:val="both"/>
        <w:rPr>
          <w:color w:val="538135" w:themeColor="accent6" w:themeShade="BF"/>
          <w:sz w:val="28"/>
          <w:szCs w:val="28"/>
          <w:lang w:val="fr-FR"/>
        </w:rPr>
      </w:pPr>
      <w:r>
        <w:rPr>
          <w:b/>
          <w:color w:val="538135" w:themeColor="accent6" w:themeShade="BF"/>
          <w:sz w:val="28"/>
          <w:szCs w:val="28"/>
          <w:lang w:val="fr-FR"/>
        </w:rPr>
        <w:t xml:space="preserve">Comment calculer un prix de vente </w:t>
      </w:r>
      <w:r w:rsidRPr="00DC030C">
        <w:rPr>
          <w:color w:val="538135" w:themeColor="accent6" w:themeShade="BF"/>
          <w:sz w:val="28"/>
          <w:szCs w:val="28"/>
          <w:lang w:val="fr-FR"/>
        </w:rPr>
        <w:t>qui réponde à un équilibre financier tenant de toutes nos variables ?</w:t>
      </w:r>
    </w:p>
    <w:p w:rsidR="00C949C4" w:rsidRDefault="00C949C4" w:rsidP="00C949C4">
      <w:pPr>
        <w:jc w:val="both"/>
        <w:rPr>
          <w:color w:val="000000" w:themeColor="text1"/>
          <w:lang w:val="fr-FR"/>
        </w:rPr>
      </w:pPr>
    </w:p>
    <w:p w:rsidR="00E568DD" w:rsidRDefault="00E568DD" w:rsidP="00C949C4">
      <w:pPr>
        <w:jc w:val="both"/>
        <w:rPr>
          <w:color w:val="000000" w:themeColor="text1"/>
          <w:lang w:val="fr-FR"/>
        </w:rPr>
      </w:pPr>
    </w:p>
    <w:p w:rsidR="008A20F2" w:rsidRDefault="008A20F2" w:rsidP="00C949C4">
      <w:pPr>
        <w:jc w:val="both"/>
        <w:rPr>
          <w:color w:val="000000" w:themeColor="text1"/>
          <w:lang w:val="fr-FR"/>
        </w:rPr>
      </w:pPr>
    </w:p>
    <w:p w:rsidR="008A20F2" w:rsidRPr="004D41A6" w:rsidRDefault="008A20F2" w:rsidP="008A20F2">
      <w:pPr>
        <w:pBdr>
          <w:bottom w:val="single" w:sz="4" w:space="1" w:color="auto"/>
        </w:pBdr>
        <w:rPr>
          <w:b/>
          <w:color w:val="FF0000"/>
          <w:lang w:val="fr-FR"/>
        </w:rPr>
      </w:pPr>
      <w:r w:rsidRPr="004D41A6">
        <w:rPr>
          <w:b/>
          <w:color w:val="FF0000"/>
          <w:lang w:val="fr-FR"/>
        </w:rPr>
        <w:t>Q</w:t>
      </w:r>
      <w:r w:rsidR="00071133">
        <w:rPr>
          <w:b/>
          <w:color w:val="FF0000"/>
          <w:lang w:val="fr-FR"/>
        </w:rPr>
        <w:t>5</w:t>
      </w:r>
      <w:r w:rsidRPr="004D41A6">
        <w:rPr>
          <w:b/>
          <w:color w:val="FF0000"/>
          <w:lang w:val="fr-FR"/>
        </w:rPr>
        <w:t xml:space="preserve"> – </w:t>
      </w:r>
      <w:r w:rsidR="00071133">
        <w:rPr>
          <w:b/>
          <w:color w:val="FF0000"/>
          <w:lang w:val="fr-FR"/>
        </w:rPr>
        <w:t>Vente des productions</w:t>
      </w:r>
    </w:p>
    <w:p w:rsidR="008A20F2" w:rsidRPr="004D41A6" w:rsidRDefault="008A20F2" w:rsidP="008A20F2">
      <w:pPr>
        <w:rPr>
          <w:color w:val="000000" w:themeColor="text1"/>
          <w:lang w:val="fr-FR"/>
        </w:rPr>
      </w:pPr>
    </w:p>
    <w:p w:rsidR="008A20F2" w:rsidRDefault="00E55DA8" w:rsidP="00C949C4">
      <w:pPr>
        <w:jc w:val="both"/>
        <w:rPr>
          <w:color w:val="000000" w:themeColor="text1"/>
          <w:lang w:val="fr-FR"/>
        </w:rPr>
      </w:pPr>
      <w:r>
        <w:rPr>
          <w:color w:val="000000" w:themeColor="text1"/>
          <w:lang w:val="fr-FR"/>
        </w:rPr>
        <w:t>Pour tous les opérateurs, la vente, le marketing et la communication sont des aspects très importants et impossibles à rencontrer au vu de leurs structures, de leurs moyens, de leurs compétences.</w:t>
      </w:r>
      <w:r w:rsidR="009C0EAF">
        <w:rPr>
          <w:color w:val="000000" w:themeColor="text1"/>
          <w:lang w:val="fr-FR"/>
        </w:rPr>
        <w:t xml:space="preserve"> Ce n’est pas possible pour de petites structures.</w:t>
      </w:r>
    </w:p>
    <w:p w:rsidR="00E55DA8" w:rsidRDefault="00E55DA8" w:rsidP="00C949C4">
      <w:pPr>
        <w:jc w:val="both"/>
        <w:rPr>
          <w:color w:val="000000" w:themeColor="text1"/>
          <w:lang w:val="fr-FR"/>
        </w:rPr>
      </w:pPr>
    </w:p>
    <w:p w:rsidR="00E55DA8" w:rsidRDefault="00E55DA8" w:rsidP="00C949C4">
      <w:pPr>
        <w:jc w:val="both"/>
        <w:rPr>
          <w:color w:val="000000" w:themeColor="text1"/>
          <w:lang w:val="fr-FR"/>
        </w:rPr>
      </w:pPr>
      <w:r>
        <w:rPr>
          <w:color w:val="000000" w:themeColor="text1"/>
          <w:lang w:val="fr-FR"/>
        </w:rPr>
        <w:t>Certains utilisent les réseaux sociaux et le WEB, mais cela demande beaucoup de temps. Les salons sont jugés un bon endroit pour lancer un produit, pas pour le vendre.</w:t>
      </w:r>
      <w:r w:rsidR="00EB329E">
        <w:rPr>
          <w:color w:val="000000" w:themeColor="text1"/>
          <w:lang w:val="fr-FR"/>
        </w:rPr>
        <w:t xml:space="preserve"> Le bouche à oreille reste un moyen très utilisé.</w:t>
      </w:r>
    </w:p>
    <w:p w:rsidR="009C0EAF" w:rsidRDefault="009C0EAF" w:rsidP="00C949C4">
      <w:pPr>
        <w:jc w:val="both"/>
        <w:rPr>
          <w:color w:val="000000" w:themeColor="text1"/>
          <w:lang w:val="fr-FR"/>
        </w:rPr>
      </w:pPr>
    </w:p>
    <w:p w:rsidR="009C0EAF" w:rsidRDefault="009C0EAF" w:rsidP="00C949C4">
      <w:pPr>
        <w:jc w:val="both"/>
        <w:rPr>
          <w:color w:val="000000" w:themeColor="text1"/>
          <w:lang w:val="fr-FR"/>
        </w:rPr>
      </w:pPr>
      <w:r>
        <w:rPr>
          <w:color w:val="000000" w:themeColor="text1"/>
          <w:lang w:val="fr-FR"/>
        </w:rPr>
        <w:t>Il existe de plus un nœud lié à la production et au stockage : si une publicité est trop bien faite et amène plein d’acheteurs, nos structures ne sont pas prêtes à faire face à la demande. La bonne communication, le bon marketing à la mesure de notre production est un équilibre délicat. STAL13 parle d’une commande de 200 chaises en 2018 pour laquelle ils se sont épuisés. QCAF apprécie qu’il existe des marchés réservés à l’économie sociale à la Ville de Charleroi.</w:t>
      </w:r>
    </w:p>
    <w:p w:rsidR="00514DCA" w:rsidRDefault="00514DCA" w:rsidP="00C949C4">
      <w:pPr>
        <w:jc w:val="both"/>
        <w:rPr>
          <w:color w:val="000000" w:themeColor="text1"/>
          <w:lang w:val="fr-FR"/>
        </w:rPr>
      </w:pPr>
    </w:p>
    <w:p w:rsidR="001C28F9" w:rsidRDefault="001C28F9" w:rsidP="00C949C4">
      <w:pPr>
        <w:jc w:val="both"/>
        <w:rPr>
          <w:color w:val="000000" w:themeColor="text1"/>
          <w:lang w:val="fr-FR"/>
        </w:rPr>
      </w:pPr>
    </w:p>
    <w:p w:rsidR="009C0EAF" w:rsidRPr="001E2057" w:rsidRDefault="009C0EAF" w:rsidP="008A150E">
      <w:pPr>
        <w:pBdr>
          <w:bottom w:val="single" w:sz="4" w:space="1" w:color="auto"/>
        </w:pBdr>
        <w:jc w:val="both"/>
        <w:rPr>
          <w:b/>
          <w:color w:val="538135" w:themeColor="accent6" w:themeShade="BF"/>
          <w:sz w:val="28"/>
          <w:szCs w:val="28"/>
          <w:lang w:val="fr-FR"/>
        </w:rPr>
      </w:pPr>
      <w:r w:rsidRPr="001E2057">
        <w:rPr>
          <w:b/>
          <w:color w:val="538135" w:themeColor="accent6" w:themeShade="BF"/>
          <w:sz w:val="28"/>
          <w:szCs w:val="28"/>
          <w:lang w:val="fr-FR"/>
        </w:rPr>
        <w:t xml:space="preserve">Q5 – </w:t>
      </w:r>
      <w:r w:rsidR="00F959E6">
        <w:rPr>
          <w:b/>
          <w:color w:val="538135" w:themeColor="accent6" w:themeShade="BF"/>
          <w:sz w:val="28"/>
          <w:szCs w:val="28"/>
          <w:lang w:val="fr-FR"/>
        </w:rPr>
        <w:t>QUESTIONS AU</w:t>
      </w:r>
      <w:r w:rsidRPr="001E2057">
        <w:rPr>
          <w:b/>
          <w:color w:val="538135" w:themeColor="accent6" w:themeShade="BF"/>
          <w:sz w:val="28"/>
          <w:szCs w:val="28"/>
          <w:lang w:val="fr-FR"/>
        </w:rPr>
        <w:t xml:space="preserve"> CLUSTER</w:t>
      </w:r>
    </w:p>
    <w:p w:rsidR="009C0EAF" w:rsidRDefault="009C0EAF" w:rsidP="007B09AC">
      <w:pPr>
        <w:jc w:val="both"/>
        <w:rPr>
          <w:color w:val="000000" w:themeColor="text1"/>
          <w:lang w:val="fr-FR"/>
        </w:rPr>
      </w:pPr>
    </w:p>
    <w:p w:rsidR="007B09AC" w:rsidRPr="00EA5C05" w:rsidRDefault="007B09AC" w:rsidP="007B09AC">
      <w:pPr>
        <w:jc w:val="both"/>
        <w:rPr>
          <w:b/>
          <w:color w:val="538135" w:themeColor="accent6" w:themeShade="BF"/>
          <w:sz w:val="28"/>
          <w:szCs w:val="28"/>
          <w:u w:val="single"/>
          <w:lang w:val="fr-FR"/>
        </w:rPr>
      </w:pPr>
      <w:r w:rsidRPr="00EA5C05">
        <w:rPr>
          <w:b/>
          <w:color w:val="538135" w:themeColor="accent6" w:themeShade="BF"/>
          <w:sz w:val="28"/>
          <w:szCs w:val="28"/>
          <w:u w:val="single"/>
          <w:lang w:val="fr-FR"/>
        </w:rPr>
        <w:t>MARKETING</w:t>
      </w:r>
    </w:p>
    <w:p w:rsidR="007B09AC" w:rsidRPr="00EA5C05" w:rsidRDefault="007B09AC" w:rsidP="007B09AC">
      <w:pPr>
        <w:jc w:val="both"/>
        <w:rPr>
          <w:color w:val="538135" w:themeColor="accent6" w:themeShade="BF"/>
          <w:sz w:val="28"/>
          <w:szCs w:val="28"/>
          <w:lang w:val="fr-FR"/>
        </w:rPr>
      </w:pPr>
    </w:p>
    <w:p w:rsidR="009C0EAF" w:rsidRPr="00EA5C05" w:rsidRDefault="008A150E"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Le cluster pourrait-il nous aider pour réfléchir aux </w:t>
      </w:r>
      <w:r w:rsidRPr="004D5C40">
        <w:rPr>
          <w:b/>
          <w:color w:val="538135" w:themeColor="accent6" w:themeShade="BF"/>
          <w:sz w:val="28"/>
          <w:szCs w:val="28"/>
          <w:lang w:val="fr-FR"/>
        </w:rPr>
        <w:t>aspects marketing et communication</w:t>
      </w:r>
      <w:r w:rsidRPr="00EA5C05">
        <w:rPr>
          <w:color w:val="538135" w:themeColor="accent6" w:themeShade="BF"/>
          <w:sz w:val="28"/>
          <w:szCs w:val="28"/>
          <w:lang w:val="fr-FR"/>
        </w:rPr>
        <w:t xml:space="preserve"> de nos produits ?</w:t>
      </w:r>
    </w:p>
    <w:p w:rsidR="008A150E" w:rsidRPr="00EA5C05" w:rsidRDefault="008A150E"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Le cluster pourrait-il nous aider à </w:t>
      </w:r>
      <w:r w:rsidRPr="004D5C40">
        <w:rPr>
          <w:b/>
          <w:color w:val="538135" w:themeColor="accent6" w:themeShade="BF"/>
          <w:sz w:val="28"/>
          <w:szCs w:val="28"/>
          <w:lang w:val="fr-FR"/>
        </w:rPr>
        <w:t>développer des partenariats pour le marketing et la vente,</w:t>
      </w:r>
      <w:r w:rsidRPr="00EA5C05">
        <w:rPr>
          <w:color w:val="538135" w:themeColor="accent6" w:themeShade="BF"/>
          <w:sz w:val="28"/>
          <w:szCs w:val="28"/>
          <w:lang w:val="fr-FR"/>
        </w:rPr>
        <w:t xml:space="preserve"> que ce soit dans le secteur public ou privé ?</w:t>
      </w:r>
    </w:p>
    <w:p w:rsidR="007B09AC" w:rsidRPr="00EA5C05" w:rsidRDefault="007B09AC" w:rsidP="007B09AC">
      <w:pPr>
        <w:jc w:val="both"/>
        <w:rPr>
          <w:color w:val="538135" w:themeColor="accent6" w:themeShade="BF"/>
          <w:sz w:val="28"/>
          <w:szCs w:val="28"/>
          <w:lang w:val="fr-FR"/>
        </w:rPr>
      </w:pPr>
    </w:p>
    <w:p w:rsidR="007B09AC" w:rsidRPr="00EA5C05" w:rsidRDefault="007B09AC" w:rsidP="007B09AC">
      <w:pPr>
        <w:jc w:val="both"/>
        <w:rPr>
          <w:b/>
          <w:color w:val="538135" w:themeColor="accent6" w:themeShade="BF"/>
          <w:sz w:val="28"/>
          <w:szCs w:val="28"/>
          <w:u w:val="single"/>
          <w:lang w:val="fr-FR"/>
        </w:rPr>
      </w:pPr>
      <w:r w:rsidRPr="00EA5C05">
        <w:rPr>
          <w:b/>
          <w:color w:val="538135" w:themeColor="accent6" w:themeShade="BF"/>
          <w:sz w:val="28"/>
          <w:szCs w:val="28"/>
          <w:u w:val="single"/>
          <w:lang w:val="fr-FR"/>
        </w:rPr>
        <w:t>CONCURRENCE</w:t>
      </w:r>
    </w:p>
    <w:p w:rsidR="007B09AC" w:rsidRPr="00EA5C05" w:rsidRDefault="007B09AC" w:rsidP="007B09AC">
      <w:pPr>
        <w:jc w:val="both"/>
        <w:rPr>
          <w:color w:val="538135" w:themeColor="accent6" w:themeShade="BF"/>
          <w:sz w:val="28"/>
          <w:szCs w:val="28"/>
          <w:lang w:val="fr-FR"/>
        </w:rPr>
      </w:pPr>
    </w:p>
    <w:p w:rsidR="007B09AC" w:rsidRPr="00EA5C05" w:rsidRDefault="008A150E"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Comment répondre à des </w:t>
      </w:r>
      <w:r w:rsidRPr="004D5C40">
        <w:rPr>
          <w:b/>
          <w:color w:val="538135" w:themeColor="accent6" w:themeShade="BF"/>
          <w:sz w:val="28"/>
          <w:szCs w:val="28"/>
          <w:lang w:val="fr-FR"/>
        </w:rPr>
        <w:t>marchés publics</w:t>
      </w:r>
      <w:r w:rsidRPr="00EA5C05">
        <w:rPr>
          <w:color w:val="538135" w:themeColor="accent6" w:themeShade="BF"/>
          <w:sz w:val="28"/>
          <w:szCs w:val="28"/>
          <w:lang w:val="fr-FR"/>
        </w:rPr>
        <w:t xml:space="preserve"> (complexité – mais aussi besoin de stockage ou de production qui dépasse nos capacités actuelles) ?</w:t>
      </w:r>
    </w:p>
    <w:p w:rsidR="008A150E" w:rsidRPr="00EA5C05" w:rsidRDefault="007B09AC"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Comment résoudre la question de la </w:t>
      </w:r>
      <w:r w:rsidRPr="004D5C40">
        <w:rPr>
          <w:b/>
          <w:color w:val="538135" w:themeColor="accent6" w:themeShade="BF"/>
          <w:sz w:val="28"/>
          <w:szCs w:val="28"/>
          <w:lang w:val="fr-FR"/>
        </w:rPr>
        <w:t>concurrence</w:t>
      </w:r>
      <w:r w:rsidRPr="00EA5C05">
        <w:rPr>
          <w:color w:val="538135" w:themeColor="accent6" w:themeShade="BF"/>
          <w:sz w:val="28"/>
          <w:szCs w:val="28"/>
          <w:lang w:val="fr-FR"/>
        </w:rPr>
        <w:t xml:space="preserve"> puisqu’on réalise des commandes spécifiques, du sur mesure ?</w:t>
      </w:r>
    </w:p>
    <w:p w:rsidR="007B09AC" w:rsidRPr="00EA5C05" w:rsidRDefault="007B09AC" w:rsidP="007B09AC">
      <w:pPr>
        <w:jc w:val="both"/>
        <w:rPr>
          <w:color w:val="538135" w:themeColor="accent6" w:themeShade="BF"/>
          <w:sz w:val="28"/>
          <w:szCs w:val="28"/>
          <w:lang w:val="fr-FR"/>
        </w:rPr>
      </w:pPr>
    </w:p>
    <w:p w:rsidR="007B09AC" w:rsidRPr="00EA5C05" w:rsidRDefault="007B09AC" w:rsidP="007B09AC">
      <w:pPr>
        <w:jc w:val="both"/>
        <w:rPr>
          <w:b/>
          <w:color w:val="538135" w:themeColor="accent6" w:themeShade="BF"/>
          <w:sz w:val="28"/>
          <w:szCs w:val="28"/>
          <w:u w:val="single"/>
          <w:lang w:val="fr-FR"/>
        </w:rPr>
      </w:pPr>
      <w:r w:rsidRPr="00EA5C05">
        <w:rPr>
          <w:b/>
          <w:color w:val="538135" w:themeColor="accent6" w:themeShade="BF"/>
          <w:sz w:val="28"/>
          <w:szCs w:val="28"/>
          <w:u w:val="single"/>
          <w:lang w:val="fr-FR"/>
        </w:rPr>
        <w:t>PLAN COMM</w:t>
      </w:r>
    </w:p>
    <w:p w:rsidR="007B09AC" w:rsidRPr="00EA5C05" w:rsidRDefault="007B09AC" w:rsidP="007B09AC">
      <w:pPr>
        <w:jc w:val="both"/>
        <w:rPr>
          <w:color w:val="538135" w:themeColor="accent6" w:themeShade="BF"/>
          <w:sz w:val="28"/>
          <w:szCs w:val="28"/>
          <w:lang w:val="fr-FR"/>
        </w:rPr>
      </w:pPr>
    </w:p>
    <w:p w:rsidR="007B09AC" w:rsidRPr="00EA5C05" w:rsidRDefault="007B09AC"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En tant que petites structures, peut-on </w:t>
      </w:r>
      <w:r w:rsidRPr="004D5C40">
        <w:rPr>
          <w:b/>
          <w:color w:val="538135" w:themeColor="accent6" w:themeShade="BF"/>
          <w:sz w:val="28"/>
          <w:szCs w:val="28"/>
          <w:lang w:val="fr-FR"/>
        </w:rPr>
        <w:t>se faire aider</w:t>
      </w:r>
      <w:r w:rsidR="004D5C40" w:rsidRPr="004D5C40">
        <w:rPr>
          <w:b/>
          <w:color w:val="538135" w:themeColor="accent6" w:themeShade="BF"/>
          <w:sz w:val="28"/>
          <w:szCs w:val="28"/>
          <w:lang w:val="fr-FR"/>
        </w:rPr>
        <w:t xml:space="preserve"> dans des PLANS COMM</w:t>
      </w:r>
      <w:r w:rsidRPr="00EA5C05">
        <w:rPr>
          <w:color w:val="538135" w:themeColor="accent6" w:themeShade="BF"/>
          <w:sz w:val="28"/>
          <w:szCs w:val="28"/>
          <w:lang w:val="fr-FR"/>
        </w:rPr>
        <w:t>, sachant qu’il faut éviter des appels d’air auxquels on ne serait pas capables de répondre ?</w:t>
      </w:r>
    </w:p>
    <w:p w:rsidR="007B09AC" w:rsidRPr="00EA5C05" w:rsidRDefault="007B09AC"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Comment fait le secteur privé pour </w:t>
      </w:r>
      <w:r w:rsidRPr="004D5C40">
        <w:rPr>
          <w:b/>
          <w:color w:val="538135" w:themeColor="accent6" w:themeShade="BF"/>
          <w:sz w:val="28"/>
          <w:szCs w:val="28"/>
          <w:lang w:val="fr-FR"/>
        </w:rPr>
        <w:t>passer de la « survie » à la « production »</w:t>
      </w:r>
      <w:r w:rsidRPr="00EA5C05">
        <w:rPr>
          <w:color w:val="538135" w:themeColor="accent6" w:themeShade="BF"/>
          <w:sz w:val="28"/>
          <w:szCs w:val="28"/>
          <w:lang w:val="fr-FR"/>
        </w:rPr>
        <w:t> </w:t>
      </w:r>
      <w:r w:rsidR="00437B41" w:rsidRPr="00EA5C05">
        <w:rPr>
          <w:color w:val="538135" w:themeColor="accent6" w:themeShade="BF"/>
          <w:sz w:val="28"/>
          <w:szCs w:val="28"/>
          <w:lang w:val="fr-FR"/>
        </w:rPr>
        <w:t xml:space="preserve">quand une nouvelle activité se développe </w:t>
      </w:r>
      <w:r w:rsidRPr="00EA5C05">
        <w:rPr>
          <w:color w:val="538135" w:themeColor="accent6" w:themeShade="BF"/>
          <w:sz w:val="28"/>
          <w:szCs w:val="28"/>
          <w:lang w:val="fr-FR"/>
        </w:rPr>
        <w:t>?</w:t>
      </w:r>
    </w:p>
    <w:p w:rsidR="00EB329E" w:rsidRPr="00EA5C05" w:rsidRDefault="00EB329E" w:rsidP="00EB329E">
      <w:pPr>
        <w:jc w:val="both"/>
        <w:rPr>
          <w:color w:val="538135" w:themeColor="accent6" w:themeShade="BF"/>
          <w:sz w:val="28"/>
          <w:szCs w:val="28"/>
          <w:lang w:val="fr-FR"/>
        </w:rPr>
      </w:pPr>
    </w:p>
    <w:p w:rsidR="00EB329E" w:rsidRPr="00EA5C05" w:rsidRDefault="00EB329E" w:rsidP="00EB329E">
      <w:pPr>
        <w:jc w:val="both"/>
        <w:rPr>
          <w:b/>
          <w:color w:val="538135" w:themeColor="accent6" w:themeShade="BF"/>
          <w:sz w:val="28"/>
          <w:szCs w:val="28"/>
          <w:u w:val="single"/>
          <w:lang w:val="fr-FR"/>
        </w:rPr>
      </w:pPr>
      <w:r w:rsidRPr="00EA5C05">
        <w:rPr>
          <w:b/>
          <w:color w:val="538135" w:themeColor="accent6" w:themeShade="BF"/>
          <w:sz w:val="28"/>
          <w:szCs w:val="28"/>
          <w:u w:val="single"/>
          <w:lang w:val="fr-FR"/>
        </w:rPr>
        <w:t>CLIENTS</w:t>
      </w:r>
    </w:p>
    <w:p w:rsidR="00EB329E" w:rsidRPr="00EA5C05" w:rsidRDefault="00EB329E" w:rsidP="00EB329E">
      <w:pPr>
        <w:jc w:val="both"/>
        <w:rPr>
          <w:color w:val="538135" w:themeColor="accent6" w:themeShade="BF"/>
          <w:sz w:val="28"/>
          <w:szCs w:val="28"/>
          <w:lang w:val="fr-FR"/>
        </w:rPr>
      </w:pPr>
    </w:p>
    <w:p w:rsidR="007E081C" w:rsidRPr="00EA5C05" w:rsidRDefault="00EB329E"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Le cluster peut-il nous aider à </w:t>
      </w:r>
      <w:r w:rsidRPr="004D5C40">
        <w:rPr>
          <w:b/>
          <w:color w:val="538135" w:themeColor="accent6" w:themeShade="BF"/>
          <w:sz w:val="28"/>
          <w:szCs w:val="28"/>
          <w:lang w:val="fr-FR"/>
        </w:rPr>
        <w:t>identifier localement des clients</w:t>
      </w:r>
      <w:r w:rsidRPr="00EA5C05">
        <w:rPr>
          <w:color w:val="538135" w:themeColor="accent6" w:themeShade="BF"/>
          <w:sz w:val="28"/>
          <w:szCs w:val="28"/>
          <w:lang w:val="fr-FR"/>
        </w:rPr>
        <w:t xml:space="preserve"> pour nos produits ? Comment fait-on ?</w:t>
      </w:r>
    </w:p>
    <w:p w:rsidR="00EB329E" w:rsidRPr="00EA5C05" w:rsidRDefault="00EB329E"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Comment appâter nos clients potentiels ? </w:t>
      </w:r>
      <w:r w:rsidRPr="004D5C40">
        <w:rPr>
          <w:b/>
          <w:color w:val="538135" w:themeColor="accent6" w:themeShade="BF"/>
          <w:sz w:val="28"/>
          <w:szCs w:val="28"/>
          <w:lang w:val="fr-FR"/>
        </w:rPr>
        <w:t>Comment adapter les trucs et ficelles du privé</w:t>
      </w:r>
      <w:r w:rsidRPr="00EA5C05">
        <w:rPr>
          <w:color w:val="538135" w:themeColor="accent6" w:themeShade="BF"/>
          <w:sz w:val="28"/>
          <w:szCs w:val="28"/>
          <w:lang w:val="fr-FR"/>
        </w:rPr>
        <w:t xml:space="preserve"> à nos secteur sociaux ?</w:t>
      </w:r>
    </w:p>
    <w:p w:rsidR="001A148A" w:rsidRPr="00EA5C05" w:rsidRDefault="001A148A" w:rsidP="008A150E">
      <w:pPr>
        <w:pStyle w:val="Paragraphedeliste"/>
        <w:numPr>
          <w:ilvl w:val="0"/>
          <w:numId w:val="15"/>
        </w:numPr>
        <w:jc w:val="both"/>
        <w:rPr>
          <w:color w:val="538135" w:themeColor="accent6" w:themeShade="BF"/>
          <w:sz w:val="28"/>
          <w:szCs w:val="28"/>
          <w:lang w:val="fr-FR"/>
        </w:rPr>
      </w:pPr>
      <w:r w:rsidRPr="00EA5C05">
        <w:rPr>
          <w:color w:val="538135" w:themeColor="accent6" w:themeShade="BF"/>
          <w:sz w:val="28"/>
          <w:szCs w:val="28"/>
          <w:lang w:val="fr-FR"/>
        </w:rPr>
        <w:t xml:space="preserve">Comment </w:t>
      </w:r>
      <w:r w:rsidRPr="004D5C40">
        <w:rPr>
          <w:b/>
          <w:color w:val="538135" w:themeColor="accent6" w:themeShade="BF"/>
          <w:sz w:val="28"/>
          <w:szCs w:val="28"/>
          <w:lang w:val="fr-FR"/>
        </w:rPr>
        <w:t>lever les craintes et les peurs d’acheter des produits réalisés dans de telles conditions </w:t>
      </w:r>
      <w:r w:rsidRPr="00EA5C05">
        <w:rPr>
          <w:color w:val="538135" w:themeColor="accent6" w:themeShade="BF"/>
          <w:sz w:val="28"/>
          <w:szCs w:val="28"/>
          <w:lang w:val="fr-FR"/>
        </w:rPr>
        <w:t>?</w:t>
      </w:r>
    </w:p>
    <w:p w:rsidR="001A148A" w:rsidRPr="00EA5C05" w:rsidRDefault="001A148A" w:rsidP="001A148A">
      <w:pPr>
        <w:jc w:val="both"/>
        <w:rPr>
          <w:color w:val="538135" w:themeColor="accent6" w:themeShade="BF"/>
          <w:sz w:val="28"/>
          <w:szCs w:val="28"/>
          <w:lang w:val="fr-FR"/>
        </w:rPr>
      </w:pPr>
    </w:p>
    <w:p w:rsidR="001A148A" w:rsidRPr="00EA5C05" w:rsidRDefault="001A148A" w:rsidP="001A148A">
      <w:pPr>
        <w:jc w:val="both"/>
        <w:rPr>
          <w:b/>
          <w:color w:val="538135" w:themeColor="accent6" w:themeShade="BF"/>
          <w:sz w:val="28"/>
          <w:szCs w:val="28"/>
          <w:u w:val="single"/>
          <w:lang w:val="fr-FR"/>
        </w:rPr>
      </w:pPr>
      <w:r w:rsidRPr="00EA5C05">
        <w:rPr>
          <w:b/>
          <w:color w:val="538135" w:themeColor="accent6" w:themeShade="BF"/>
          <w:sz w:val="28"/>
          <w:szCs w:val="28"/>
          <w:u w:val="single"/>
          <w:lang w:val="fr-FR"/>
        </w:rPr>
        <w:t>SALONS – EXPOS - PRODUITS</w:t>
      </w:r>
    </w:p>
    <w:p w:rsidR="001A148A" w:rsidRPr="00EA5C05" w:rsidRDefault="001A148A" w:rsidP="001A148A">
      <w:pPr>
        <w:jc w:val="both"/>
        <w:rPr>
          <w:color w:val="538135" w:themeColor="accent6" w:themeShade="BF"/>
          <w:sz w:val="28"/>
          <w:szCs w:val="28"/>
          <w:lang w:val="fr-FR"/>
        </w:rPr>
      </w:pPr>
    </w:p>
    <w:p w:rsidR="001A148A" w:rsidRPr="00EA5C05" w:rsidRDefault="004D5C40" w:rsidP="008A150E">
      <w:pPr>
        <w:pStyle w:val="Paragraphedeliste"/>
        <w:numPr>
          <w:ilvl w:val="0"/>
          <w:numId w:val="15"/>
        </w:numPr>
        <w:jc w:val="both"/>
        <w:rPr>
          <w:color w:val="538135" w:themeColor="accent6" w:themeShade="BF"/>
          <w:sz w:val="28"/>
          <w:szCs w:val="28"/>
          <w:lang w:val="fr-FR"/>
        </w:rPr>
      </w:pPr>
      <w:r>
        <w:rPr>
          <w:color w:val="538135" w:themeColor="accent6" w:themeShade="BF"/>
          <w:sz w:val="28"/>
          <w:szCs w:val="28"/>
          <w:lang w:val="fr-FR"/>
        </w:rPr>
        <w:t xml:space="preserve"> </w:t>
      </w:r>
      <w:r w:rsidR="001A148A" w:rsidRPr="00EA5C05">
        <w:rPr>
          <w:color w:val="538135" w:themeColor="accent6" w:themeShade="BF"/>
          <w:sz w:val="28"/>
          <w:szCs w:val="28"/>
          <w:lang w:val="fr-FR"/>
        </w:rPr>
        <w:t xml:space="preserve">Comment le secteur privé utilise-t-il les </w:t>
      </w:r>
      <w:r w:rsidR="001A148A" w:rsidRPr="004D5C40">
        <w:rPr>
          <w:b/>
          <w:color w:val="538135" w:themeColor="accent6" w:themeShade="BF"/>
          <w:sz w:val="28"/>
          <w:szCs w:val="28"/>
          <w:lang w:val="fr-FR"/>
        </w:rPr>
        <w:t>salons et expos</w:t>
      </w:r>
      <w:r w:rsidR="001A148A" w:rsidRPr="00EA5C05">
        <w:rPr>
          <w:color w:val="538135" w:themeColor="accent6" w:themeShade="BF"/>
          <w:sz w:val="28"/>
          <w:szCs w:val="28"/>
          <w:lang w:val="fr-FR"/>
        </w:rPr>
        <w:t xml:space="preserve"> comme levier pour vendre ?</w:t>
      </w:r>
    </w:p>
    <w:p w:rsidR="001A148A" w:rsidRPr="00B56210" w:rsidRDefault="004D5C40" w:rsidP="008A150E">
      <w:pPr>
        <w:pStyle w:val="Paragraphedeliste"/>
        <w:numPr>
          <w:ilvl w:val="0"/>
          <w:numId w:val="15"/>
        </w:numPr>
        <w:jc w:val="both"/>
        <w:rPr>
          <w:color w:val="538135" w:themeColor="accent6" w:themeShade="BF"/>
          <w:sz w:val="28"/>
          <w:szCs w:val="28"/>
          <w:lang w:val="fr-FR"/>
        </w:rPr>
      </w:pPr>
      <w:r>
        <w:rPr>
          <w:color w:val="538135" w:themeColor="accent6" w:themeShade="BF"/>
          <w:sz w:val="28"/>
          <w:szCs w:val="28"/>
          <w:lang w:val="fr-FR"/>
        </w:rPr>
        <w:t xml:space="preserve"> </w:t>
      </w:r>
      <w:r w:rsidR="001A148A" w:rsidRPr="00EA5C05">
        <w:rPr>
          <w:color w:val="538135" w:themeColor="accent6" w:themeShade="BF"/>
          <w:sz w:val="28"/>
          <w:szCs w:val="28"/>
          <w:lang w:val="fr-FR"/>
        </w:rPr>
        <w:t xml:space="preserve">Pourrait-on être </w:t>
      </w:r>
      <w:r w:rsidR="001A148A" w:rsidRPr="004D5C40">
        <w:rPr>
          <w:b/>
          <w:color w:val="538135" w:themeColor="accent6" w:themeShade="BF"/>
          <w:sz w:val="28"/>
          <w:szCs w:val="28"/>
          <w:lang w:val="fr-FR"/>
        </w:rPr>
        <w:t>associés ?</w:t>
      </w:r>
      <w:r w:rsidR="00B56210">
        <w:rPr>
          <w:b/>
          <w:color w:val="538135" w:themeColor="accent6" w:themeShade="BF"/>
          <w:sz w:val="28"/>
          <w:szCs w:val="28"/>
          <w:lang w:val="fr-FR"/>
        </w:rPr>
        <w:t xml:space="preserve"> </w:t>
      </w:r>
      <w:r w:rsidR="00B56210" w:rsidRPr="00B56210">
        <w:rPr>
          <w:color w:val="538135" w:themeColor="accent6" w:themeShade="BF"/>
          <w:sz w:val="28"/>
          <w:szCs w:val="28"/>
          <w:lang w:val="fr-FR"/>
        </w:rPr>
        <w:t>(plutôt que d’y aller seul)</w:t>
      </w:r>
    </w:p>
    <w:p w:rsidR="001A148A" w:rsidRPr="00EA5C05" w:rsidRDefault="004D5C40" w:rsidP="008A150E">
      <w:pPr>
        <w:pStyle w:val="Paragraphedeliste"/>
        <w:numPr>
          <w:ilvl w:val="0"/>
          <w:numId w:val="15"/>
        </w:numPr>
        <w:jc w:val="both"/>
        <w:rPr>
          <w:color w:val="538135" w:themeColor="accent6" w:themeShade="BF"/>
          <w:sz w:val="28"/>
          <w:szCs w:val="28"/>
          <w:lang w:val="fr-FR"/>
        </w:rPr>
      </w:pPr>
      <w:r>
        <w:rPr>
          <w:color w:val="538135" w:themeColor="accent6" w:themeShade="BF"/>
          <w:sz w:val="28"/>
          <w:szCs w:val="28"/>
          <w:lang w:val="fr-FR"/>
        </w:rPr>
        <w:t xml:space="preserve"> </w:t>
      </w:r>
      <w:r w:rsidR="001A148A" w:rsidRPr="00EA5C05">
        <w:rPr>
          <w:color w:val="538135" w:themeColor="accent6" w:themeShade="BF"/>
          <w:sz w:val="28"/>
          <w:szCs w:val="28"/>
          <w:lang w:val="fr-FR"/>
        </w:rPr>
        <w:t xml:space="preserve">Y a-t-il </w:t>
      </w:r>
      <w:r w:rsidR="001A148A" w:rsidRPr="004D5C40">
        <w:rPr>
          <w:b/>
          <w:color w:val="538135" w:themeColor="accent6" w:themeShade="BF"/>
          <w:sz w:val="28"/>
          <w:szCs w:val="28"/>
          <w:lang w:val="fr-FR"/>
        </w:rPr>
        <w:t>d’autres démarches</w:t>
      </w:r>
      <w:r w:rsidR="001A148A" w:rsidRPr="00EA5C05">
        <w:rPr>
          <w:color w:val="538135" w:themeColor="accent6" w:themeShade="BF"/>
          <w:sz w:val="28"/>
          <w:szCs w:val="28"/>
          <w:lang w:val="fr-FR"/>
        </w:rPr>
        <w:t xml:space="preserve"> </w:t>
      </w:r>
      <w:r>
        <w:rPr>
          <w:color w:val="538135" w:themeColor="accent6" w:themeShade="BF"/>
          <w:sz w:val="28"/>
          <w:szCs w:val="28"/>
          <w:lang w:val="fr-FR"/>
        </w:rPr>
        <w:t>(</w:t>
      </w:r>
      <w:r w:rsidR="001A148A" w:rsidRPr="00EA5C05">
        <w:rPr>
          <w:color w:val="538135" w:themeColor="accent6" w:themeShade="BF"/>
          <w:sz w:val="28"/>
          <w:szCs w:val="28"/>
          <w:lang w:val="fr-FR"/>
        </w:rPr>
        <w:t>plus</w:t>
      </w:r>
      <w:r>
        <w:rPr>
          <w:color w:val="538135" w:themeColor="accent6" w:themeShade="BF"/>
          <w:sz w:val="28"/>
          <w:szCs w:val="28"/>
          <w:lang w:val="fr-FR"/>
        </w:rPr>
        <w:t>)</w:t>
      </w:r>
      <w:r w:rsidR="001A148A" w:rsidRPr="00EA5C05">
        <w:rPr>
          <w:color w:val="538135" w:themeColor="accent6" w:themeShade="BF"/>
          <w:sz w:val="28"/>
          <w:szCs w:val="28"/>
          <w:lang w:val="fr-FR"/>
        </w:rPr>
        <w:t xml:space="preserve"> utiles pour notre secteur ?</w:t>
      </w:r>
    </w:p>
    <w:p w:rsidR="001A148A" w:rsidRPr="00EA5C05" w:rsidRDefault="004D5C40" w:rsidP="008A150E">
      <w:pPr>
        <w:pStyle w:val="Paragraphedeliste"/>
        <w:numPr>
          <w:ilvl w:val="0"/>
          <w:numId w:val="15"/>
        </w:numPr>
        <w:jc w:val="both"/>
        <w:rPr>
          <w:color w:val="538135" w:themeColor="accent6" w:themeShade="BF"/>
          <w:sz w:val="28"/>
          <w:szCs w:val="28"/>
          <w:lang w:val="fr-FR"/>
        </w:rPr>
      </w:pPr>
      <w:r>
        <w:rPr>
          <w:color w:val="538135" w:themeColor="accent6" w:themeShade="BF"/>
          <w:sz w:val="28"/>
          <w:szCs w:val="28"/>
          <w:lang w:val="fr-FR"/>
        </w:rPr>
        <w:t xml:space="preserve"> </w:t>
      </w:r>
      <w:r w:rsidR="001A148A" w:rsidRPr="00EA5C05">
        <w:rPr>
          <w:color w:val="538135" w:themeColor="accent6" w:themeShade="BF"/>
          <w:sz w:val="28"/>
          <w:szCs w:val="28"/>
          <w:lang w:val="fr-FR"/>
        </w:rPr>
        <w:t xml:space="preserve">Peut-on </w:t>
      </w:r>
      <w:r w:rsidR="001A148A" w:rsidRPr="004D5C40">
        <w:rPr>
          <w:b/>
          <w:color w:val="538135" w:themeColor="accent6" w:themeShade="BF"/>
          <w:sz w:val="28"/>
          <w:szCs w:val="28"/>
          <w:lang w:val="fr-FR"/>
        </w:rPr>
        <w:t>« vendre » une démarche plutôt qu’un « produit »</w:t>
      </w:r>
      <w:r w:rsidR="001A148A" w:rsidRPr="00EA5C05">
        <w:rPr>
          <w:color w:val="538135" w:themeColor="accent6" w:themeShade="BF"/>
          <w:sz w:val="28"/>
          <w:szCs w:val="28"/>
          <w:lang w:val="fr-FR"/>
        </w:rPr>
        <w:t> ?</w:t>
      </w:r>
    </w:p>
    <w:p w:rsidR="007E081C" w:rsidRDefault="007E081C" w:rsidP="007E081C">
      <w:pPr>
        <w:jc w:val="both"/>
        <w:rPr>
          <w:color w:val="000000" w:themeColor="text1"/>
          <w:lang w:val="fr-FR"/>
        </w:rPr>
      </w:pPr>
    </w:p>
    <w:p w:rsidR="007E081C" w:rsidRDefault="007E081C" w:rsidP="00EB329E">
      <w:pPr>
        <w:jc w:val="both"/>
        <w:rPr>
          <w:color w:val="000000" w:themeColor="text1"/>
          <w:lang w:val="fr-FR"/>
        </w:rPr>
      </w:pPr>
    </w:p>
    <w:p w:rsidR="001E2057" w:rsidRPr="001E2057" w:rsidRDefault="001E2057" w:rsidP="001E2057">
      <w:pPr>
        <w:pBdr>
          <w:bottom w:val="single" w:sz="4" w:space="1" w:color="auto"/>
        </w:pBdr>
        <w:rPr>
          <w:b/>
          <w:color w:val="FF0000"/>
          <w:lang w:val="fr-FR"/>
        </w:rPr>
      </w:pPr>
      <w:r w:rsidRPr="001E2057">
        <w:rPr>
          <w:b/>
          <w:color w:val="FF0000"/>
          <w:lang w:val="fr-FR"/>
        </w:rPr>
        <w:t>Q6 : Analyse des résultats de l’activité</w:t>
      </w:r>
    </w:p>
    <w:p w:rsidR="001E2057" w:rsidRDefault="001E2057" w:rsidP="00EB329E">
      <w:pPr>
        <w:jc w:val="both"/>
        <w:rPr>
          <w:color w:val="000000" w:themeColor="text1"/>
          <w:lang w:val="fr-FR"/>
        </w:rPr>
      </w:pPr>
    </w:p>
    <w:p w:rsidR="001E2057" w:rsidRPr="001E2057" w:rsidRDefault="001E2057" w:rsidP="00EB329E">
      <w:pPr>
        <w:jc w:val="both"/>
        <w:rPr>
          <w:b/>
          <w:i/>
          <w:color w:val="000000" w:themeColor="text1"/>
          <w:lang w:val="fr-FR"/>
        </w:rPr>
      </w:pPr>
      <w:r w:rsidRPr="001E2057">
        <w:rPr>
          <w:b/>
          <w:i/>
          <w:color w:val="000000" w:themeColor="text1"/>
          <w:lang w:val="fr-FR"/>
        </w:rPr>
        <w:t>Quant à la production :</w:t>
      </w:r>
    </w:p>
    <w:p w:rsidR="001E2057" w:rsidRDefault="001E2057" w:rsidP="001E2057">
      <w:pPr>
        <w:pStyle w:val="Paragraphedeliste"/>
        <w:numPr>
          <w:ilvl w:val="0"/>
          <w:numId w:val="17"/>
        </w:numPr>
        <w:jc w:val="both"/>
        <w:rPr>
          <w:color w:val="000000" w:themeColor="text1"/>
          <w:lang w:val="fr-FR"/>
        </w:rPr>
      </w:pPr>
      <w:r>
        <w:rPr>
          <w:color w:val="000000" w:themeColor="text1"/>
          <w:lang w:val="fr-FR"/>
        </w:rPr>
        <w:t xml:space="preserve">Les opérateurs ont du mal à </w:t>
      </w:r>
      <w:r w:rsidR="00412C68">
        <w:rPr>
          <w:color w:val="000000" w:themeColor="text1"/>
          <w:lang w:val="fr-FR"/>
        </w:rPr>
        <w:t>donner un avis sur la qualité de leurs produits.</w:t>
      </w:r>
    </w:p>
    <w:p w:rsidR="00412C68" w:rsidRDefault="00412C68" w:rsidP="001E2057">
      <w:pPr>
        <w:pStyle w:val="Paragraphedeliste"/>
        <w:numPr>
          <w:ilvl w:val="0"/>
          <w:numId w:val="17"/>
        </w:numPr>
        <w:jc w:val="both"/>
        <w:rPr>
          <w:color w:val="000000" w:themeColor="text1"/>
          <w:lang w:val="fr-FR"/>
        </w:rPr>
      </w:pPr>
      <w:r>
        <w:rPr>
          <w:color w:val="000000" w:themeColor="text1"/>
          <w:lang w:val="fr-FR"/>
        </w:rPr>
        <w:t>C’est l’équilibre financier qui est visé – les opérateurs signalent que sans aides de l’Etat, leurs projets ne sont pas viables.</w:t>
      </w:r>
    </w:p>
    <w:p w:rsidR="001E2057" w:rsidRPr="00412C68" w:rsidRDefault="00412C68" w:rsidP="00EB329E">
      <w:pPr>
        <w:pStyle w:val="Paragraphedeliste"/>
        <w:numPr>
          <w:ilvl w:val="0"/>
          <w:numId w:val="17"/>
        </w:numPr>
        <w:jc w:val="both"/>
        <w:rPr>
          <w:color w:val="000000" w:themeColor="text1"/>
          <w:lang w:val="fr-FR"/>
        </w:rPr>
      </w:pPr>
      <w:r>
        <w:rPr>
          <w:color w:val="000000" w:themeColor="text1"/>
          <w:lang w:val="fr-FR"/>
        </w:rPr>
        <w:t>Les comptes de ces activités sont généralement intégrés aux bilans de la structure mère qui peut ainsi « combler » les déficits.</w:t>
      </w:r>
    </w:p>
    <w:p w:rsidR="001E2057" w:rsidRDefault="001E2057" w:rsidP="00EB329E">
      <w:pPr>
        <w:jc w:val="both"/>
        <w:rPr>
          <w:color w:val="000000" w:themeColor="text1"/>
          <w:lang w:val="fr-FR"/>
        </w:rPr>
      </w:pPr>
    </w:p>
    <w:p w:rsidR="001E2057" w:rsidRPr="001E2057" w:rsidRDefault="001E2057" w:rsidP="00EB329E">
      <w:pPr>
        <w:jc w:val="both"/>
        <w:rPr>
          <w:b/>
          <w:i/>
          <w:color w:val="000000" w:themeColor="text1"/>
          <w:lang w:val="fr-FR"/>
        </w:rPr>
      </w:pPr>
      <w:r w:rsidRPr="001E2057">
        <w:rPr>
          <w:b/>
          <w:i/>
          <w:color w:val="000000" w:themeColor="text1"/>
          <w:lang w:val="fr-FR"/>
        </w:rPr>
        <w:t>Quant aux jeunes :</w:t>
      </w:r>
    </w:p>
    <w:p w:rsidR="001E2057" w:rsidRPr="00412C68" w:rsidRDefault="00CF66E7" w:rsidP="00412C68">
      <w:pPr>
        <w:pStyle w:val="Paragraphedeliste"/>
        <w:numPr>
          <w:ilvl w:val="0"/>
          <w:numId w:val="18"/>
        </w:numPr>
        <w:jc w:val="both"/>
        <w:rPr>
          <w:color w:val="000000" w:themeColor="text1"/>
          <w:lang w:val="fr-FR"/>
        </w:rPr>
      </w:pPr>
      <w:r>
        <w:rPr>
          <w:color w:val="000000" w:themeColor="text1"/>
          <w:lang w:val="fr-FR"/>
        </w:rPr>
        <w:t>Beaucoup de jeunes qui travaillent dans les ateliers ne sont pas prêts pour aller sur le marché de l’emploi après. L’ETAP’ATELIER parle de 15% des jeunes qui vont ensuite vers un emploi ou une formation.</w:t>
      </w:r>
    </w:p>
    <w:p w:rsidR="001E2057" w:rsidRDefault="001E2057" w:rsidP="00EB329E">
      <w:pPr>
        <w:jc w:val="both"/>
        <w:rPr>
          <w:color w:val="000000" w:themeColor="text1"/>
          <w:lang w:val="fr-FR"/>
        </w:rPr>
      </w:pPr>
    </w:p>
    <w:p w:rsidR="001E2057" w:rsidRPr="001E2057" w:rsidRDefault="001E2057" w:rsidP="00EB329E">
      <w:pPr>
        <w:jc w:val="both"/>
        <w:rPr>
          <w:b/>
          <w:i/>
          <w:color w:val="000000" w:themeColor="text1"/>
          <w:lang w:val="fr-FR"/>
        </w:rPr>
      </w:pPr>
      <w:r w:rsidRPr="001E2057">
        <w:rPr>
          <w:b/>
          <w:i/>
          <w:color w:val="000000" w:themeColor="text1"/>
          <w:lang w:val="fr-FR"/>
        </w:rPr>
        <w:t>Freins et problèmes identifiés :</w:t>
      </w:r>
    </w:p>
    <w:p w:rsidR="001E2057" w:rsidRDefault="00D533B3" w:rsidP="008A4A97">
      <w:pPr>
        <w:pStyle w:val="Paragraphedeliste"/>
        <w:numPr>
          <w:ilvl w:val="0"/>
          <w:numId w:val="18"/>
        </w:numPr>
        <w:jc w:val="both"/>
        <w:rPr>
          <w:color w:val="000000" w:themeColor="text1"/>
          <w:lang w:val="fr-FR"/>
        </w:rPr>
      </w:pPr>
      <w:r>
        <w:rPr>
          <w:color w:val="000000" w:themeColor="text1"/>
          <w:lang w:val="fr-FR"/>
        </w:rPr>
        <w:t>Il manque un lien entre cette activité et une formation qualifiante.</w:t>
      </w:r>
    </w:p>
    <w:p w:rsidR="00D533B3" w:rsidRDefault="00D533B3" w:rsidP="008A4A97">
      <w:pPr>
        <w:pStyle w:val="Paragraphedeliste"/>
        <w:numPr>
          <w:ilvl w:val="0"/>
          <w:numId w:val="18"/>
        </w:numPr>
        <w:jc w:val="both"/>
        <w:rPr>
          <w:color w:val="000000" w:themeColor="text1"/>
          <w:lang w:val="fr-FR"/>
        </w:rPr>
      </w:pPr>
      <w:r>
        <w:rPr>
          <w:color w:val="000000" w:themeColor="text1"/>
          <w:lang w:val="fr-FR"/>
        </w:rPr>
        <w:t>Le caractère « non obligatoire » du passage en atelier (au moins a minima) pour les opérateurs qui sont aussi des hébergeurs.</w:t>
      </w:r>
    </w:p>
    <w:p w:rsidR="00D533B3" w:rsidRDefault="009B5F44" w:rsidP="008A4A97">
      <w:pPr>
        <w:pStyle w:val="Paragraphedeliste"/>
        <w:numPr>
          <w:ilvl w:val="0"/>
          <w:numId w:val="18"/>
        </w:numPr>
        <w:jc w:val="both"/>
        <w:rPr>
          <w:color w:val="000000" w:themeColor="text1"/>
          <w:lang w:val="fr-FR"/>
        </w:rPr>
      </w:pPr>
      <w:r>
        <w:rPr>
          <w:color w:val="000000" w:themeColor="text1"/>
          <w:lang w:val="fr-FR"/>
        </w:rPr>
        <w:t>Comment se professionnaliser dans en espace économique « dur » en maintenant le volet social – formatif – pédagogique avec des publics fragilisés.</w:t>
      </w:r>
    </w:p>
    <w:p w:rsidR="009B5F44" w:rsidRDefault="009B5F44" w:rsidP="008A4A97">
      <w:pPr>
        <w:pStyle w:val="Paragraphedeliste"/>
        <w:numPr>
          <w:ilvl w:val="0"/>
          <w:numId w:val="18"/>
        </w:numPr>
        <w:jc w:val="both"/>
        <w:rPr>
          <w:color w:val="000000" w:themeColor="text1"/>
          <w:lang w:val="fr-FR"/>
        </w:rPr>
      </w:pPr>
      <w:r>
        <w:rPr>
          <w:color w:val="000000" w:themeColor="text1"/>
          <w:lang w:val="fr-FR"/>
        </w:rPr>
        <w:t>Il est parfois difficile de créer des productions avec des personnes qui n’auront jamais les moyens de se l’offrir (et les prix bas ne sont pas une solution !)</w:t>
      </w:r>
    </w:p>
    <w:p w:rsidR="009B5F44" w:rsidRDefault="009B5F44" w:rsidP="008A4A97">
      <w:pPr>
        <w:pStyle w:val="Paragraphedeliste"/>
        <w:numPr>
          <w:ilvl w:val="0"/>
          <w:numId w:val="18"/>
        </w:numPr>
        <w:jc w:val="both"/>
        <w:rPr>
          <w:color w:val="000000" w:themeColor="text1"/>
          <w:lang w:val="fr-FR"/>
        </w:rPr>
      </w:pPr>
      <w:r>
        <w:rPr>
          <w:color w:val="000000" w:themeColor="text1"/>
          <w:lang w:val="fr-FR"/>
        </w:rPr>
        <w:t>S’inspirer des Tiers Lieu en France ?</w:t>
      </w:r>
    </w:p>
    <w:p w:rsidR="00E568DD" w:rsidRDefault="00E568DD" w:rsidP="00DC030C">
      <w:pPr>
        <w:jc w:val="both"/>
        <w:rPr>
          <w:color w:val="000000" w:themeColor="text1"/>
          <w:lang w:val="fr-FR"/>
        </w:rPr>
      </w:pPr>
    </w:p>
    <w:p w:rsidR="00E568DD" w:rsidRDefault="00E568DD" w:rsidP="00DC030C">
      <w:pPr>
        <w:jc w:val="both"/>
        <w:rPr>
          <w:color w:val="000000" w:themeColor="text1"/>
          <w:lang w:val="fr-FR"/>
        </w:rPr>
      </w:pPr>
    </w:p>
    <w:p w:rsidR="00E568DD" w:rsidRDefault="00E568DD" w:rsidP="00DC030C">
      <w:pPr>
        <w:jc w:val="both"/>
        <w:rPr>
          <w:color w:val="000000" w:themeColor="text1"/>
          <w:lang w:val="fr-FR"/>
        </w:rPr>
      </w:pPr>
    </w:p>
    <w:p w:rsidR="00DC030C" w:rsidRDefault="00DC030C" w:rsidP="00DC030C">
      <w:pPr>
        <w:jc w:val="both"/>
        <w:rPr>
          <w:color w:val="000000" w:themeColor="text1"/>
          <w:lang w:val="fr-FR"/>
        </w:rPr>
      </w:pPr>
    </w:p>
    <w:p w:rsidR="00DC030C" w:rsidRPr="00602843" w:rsidRDefault="00DC030C" w:rsidP="00DC030C">
      <w:pPr>
        <w:jc w:val="both"/>
        <w:rPr>
          <w:b/>
          <w:i/>
          <w:color w:val="000000" w:themeColor="text1"/>
          <w:u w:val="single"/>
          <w:lang w:val="fr-FR"/>
        </w:rPr>
      </w:pPr>
      <w:r w:rsidRPr="00602843">
        <w:rPr>
          <w:b/>
          <w:i/>
          <w:color w:val="000000" w:themeColor="text1"/>
          <w:u w:val="single"/>
          <w:lang w:val="fr-FR"/>
        </w:rPr>
        <w:t>Eléments de réflexion</w:t>
      </w:r>
    </w:p>
    <w:p w:rsidR="00DC030C" w:rsidRDefault="00DC030C" w:rsidP="00DC030C">
      <w:pPr>
        <w:jc w:val="both"/>
        <w:rPr>
          <w:color w:val="000000" w:themeColor="text1"/>
          <w:lang w:val="fr-FR"/>
        </w:rPr>
      </w:pPr>
    </w:p>
    <w:p w:rsidR="00DC030C" w:rsidRDefault="00DC030C" w:rsidP="00DC030C">
      <w:pPr>
        <w:pStyle w:val="Paragraphedeliste"/>
        <w:numPr>
          <w:ilvl w:val="0"/>
          <w:numId w:val="20"/>
        </w:numPr>
        <w:jc w:val="both"/>
        <w:rPr>
          <w:color w:val="000000" w:themeColor="text1"/>
          <w:lang w:val="fr-FR"/>
        </w:rPr>
      </w:pPr>
      <w:r>
        <w:rPr>
          <w:color w:val="000000" w:themeColor="text1"/>
          <w:lang w:val="fr-FR"/>
        </w:rPr>
        <w:t>Les lourdeurs administratives nous prennent trop de temps par rapport à ce que nous pouvons consacrer aux activités avec les personnes et/ou pour la production.</w:t>
      </w:r>
    </w:p>
    <w:p w:rsidR="00DC030C" w:rsidRDefault="00DC030C" w:rsidP="00DC030C">
      <w:pPr>
        <w:pStyle w:val="Paragraphedeliste"/>
        <w:numPr>
          <w:ilvl w:val="0"/>
          <w:numId w:val="20"/>
        </w:numPr>
        <w:jc w:val="both"/>
        <w:rPr>
          <w:color w:val="000000" w:themeColor="text1"/>
          <w:lang w:val="fr-FR"/>
        </w:rPr>
      </w:pPr>
      <w:r>
        <w:rPr>
          <w:color w:val="000000" w:themeColor="text1"/>
          <w:lang w:val="fr-FR"/>
        </w:rPr>
        <w:t>Les plus petites structures de formation ne peuvent pas se valoriser auprès du secteur privé – nous n’avons pas les moyens de réaliser des bilans de compétences.</w:t>
      </w:r>
    </w:p>
    <w:p w:rsidR="00DC030C" w:rsidRPr="00DC030C" w:rsidRDefault="00DC030C" w:rsidP="00DC030C">
      <w:pPr>
        <w:pStyle w:val="Paragraphedeliste"/>
        <w:numPr>
          <w:ilvl w:val="0"/>
          <w:numId w:val="20"/>
        </w:numPr>
        <w:jc w:val="both"/>
        <w:rPr>
          <w:color w:val="000000" w:themeColor="text1"/>
          <w:lang w:val="fr-FR"/>
        </w:rPr>
      </w:pPr>
      <w:r>
        <w:rPr>
          <w:color w:val="000000" w:themeColor="text1"/>
          <w:lang w:val="fr-FR"/>
        </w:rPr>
        <w:t>L’énergie m</w:t>
      </w:r>
      <w:r w:rsidR="00E00598">
        <w:rPr>
          <w:color w:val="000000" w:themeColor="text1"/>
          <w:lang w:val="fr-FR"/>
        </w:rPr>
        <w:t>ise à l’accompagnement du jeune</w:t>
      </w:r>
      <w:r>
        <w:rPr>
          <w:color w:val="000000" w:themeColor="text1"/>
          <w:lang w:val="fr-FR"/>
        </w:rPr>
        <w:t xml:space="preserve"> en difficultés n’est pas forcément mise à la mise à l’emploi.</w:t>
      </w:r>
    </w:p>
    <w:p w:rsidR="001E2057" w:rsidRDefault="001E2057" w:rsidP="00EB329E">
      <w:pPr>
        <w:jc w:val="both"/>
        <w:rPr>
          <w:color w:val="000000" w:themeColor="text1"/>
          <w:lang w:val="fr-FR"/>
        </w:rPr>
      </w:pPr>
    </w:p>
    <w:p w:rsidR="001E2057" w:rsidRDefault="001E2057" w:rsidP="00EB329E">
      <w:pPr>
        <w:jc w:val="both"/>
        <w:rPr>
          <w:color w:val="000000" w:themeColor="text1"/>
          <w:lang w:val="fr-FR"/>
        </w:rPr>
      </w:pPr>
    </w:p>
    <w:p w:rsidR="00C2079C" w:rsidRPr="001E2057" w:rsidRDefault="00C2079C" w:rsidP="00C2079C">
      <w:pPr>
        <w:pBdr>
          <w:bottom w:val="single" w:sz="4" w:space="1" w:color="auto"/>
        </w:pBdr>
        <w:jc w:val="both"/>
        <w:rPr>
          <w:b/>
          <w:color w:val="538135" w:themeColor="accent6" w:themeShade="BF"/>
          <w:sz w:val="28"/>
          <w:szCs w:val="28"/>
          <w:lang w:val="fr-FR"/>
        </w:rPr>
      </w:pPr>
      <w:r w:rsidRPr="001E2057">
        <w:rPr>
          <w:b/>
          <w:color w:val="538135" w:themeColor="accent6" w:themeShade="BF"/>
          <w:sz w:val="28"/>
          <w:szCs w:val="28"/>
          <w:lang w:val="fr-FR"/>
        </w:rPr>
        <w:t>Q</w:t>
      </w:r>
      <w:r>
        <w:rPr>
          <w:b/>
          <w:color w:val="538135" w:themeColor="accent6" w:themeShade="BF"/>
          <w:sz w:val="28"/>
          <w:szCs w:val="28"/>
          <w:lang w:val="fr-FR"/>
        </w:rPr>
        <w:t>6</w:t>
      </w:r>
      <w:r w:rsidRPr="001E2057">
        <w:rPr>
          <w:b/>
          <w:color w:val="538135" w:themeColor="accent6" w:themeShade="BF"/>
          <w:sz w:val="28"/>
          <w:szCs w:val="28"/>
          <w:lang w:val="fr-FR"/>
        </w:rPr>
        <w:t xml:space="preserve"> – </w:t>
      </w:r>
      <w:r w:rsidR="00F959E6">
        <w:rPr>
          <w:b/>
          <w:color w:val="538135" w:themeColor="accent6" w:themeShade="BF"/>
          <w:sz w:val="28"/>
          <w:szCs w:val="28"/>
          <w:lang w:val="fr-FR"/>
        </w:rPr>
        <w:t>QUESTIONS AU</w:t>
      </w:r>
      <w:r w:rsidRPr="001E2057">
        <w:rPr>
          <w:b/>
          <w:color w:val="538135" w:themeColor="accent6" w:themeShade="BF"/>
          <w:sz w:val="28"/>
          <w:szCs w:val="28"/>
          <w:lang w:val="fr-FR"/>
        </w:rPr>
        <w:t xml:space="preserve"> CLUSTER</w:t>
      </w:r>
    </w:p>
    <w:p w:rsidR="00C2079C" w:rsidRPr="00EA5C05" w:rsidRDefault="00C2079C" w:rsidP="00C2079C">
      <w:pPr>
        <w:jc w:val="both"/>
        <w:rPr>
          <w:color w:val="538135" w:themeColor="accent6" w:themeShade="BF"/>
          <w:sz w:val="28"/>
          <w:szCs w:val="28"/>
          <w:lang w:val="fr-FR"/>
        </w:rPr>
      </w:pPr>
    </w:p>
    <w:p w:rsidR="00C2079C" w:rsidRDefault="00DC030C" w:rsidP="00C2079C">
      <w:pPr>
        <w:pStyle w:val="Paragraphedeliste"/>
        <w:numPr>
          <w:ilvl w:val="0"/>
          <w:numId w:val="19"/>
        </w:numPr>
        <w:jc w:val="both"/>
        <w:rPr>
          <w:color w:val="538135" w:themeColor="accent6" w:themeShade="BF"/>
          <w:sz w:val="28"/>
          <w:szCs w:val="28"/>
          <w:lang w:val="fr-FR"/>
        </w:rPr>
      </w:pPr>
      <w:r>
        <w:rPr>
          <w:color w:val="538135" w:themeColor="accent6" w:themeShade="BF"/>
          <w:sz w:val="28"/>
          <w:szCs w:val="28"/>
          <w:lang w:val="fr-FR"/>
        </w:rPr>
        <w:t xml:space="preserve">Comment réaliser un </w:t>
      </w:r>
      <w:r w:rsidRPr="002D0E5B">
        <w:rPr>
          <w:b/>
          <w:color w:val="538135" w:themeColor="accent6" w:themeShade="BF"/>
          <w:sz w:val="28"/>
          <w:szCs w:val="28"/>
          <w:lang w:val="fr-FR"/>
        </w:rPr>
        <w:t>business</w:t>
      </w:r>
      <w:r>
        <w:rPr>
          <w:color w:val="538135" w:themeColor="accent6" w:themeShade="BF"/>
          <w:sz w:val="28"/>
          <w:szCs w:val="28"/>
          <w:lang w:val="fr-FR"/>
        </w:rPr>
        <w:t xml:space="preserve"> avec une si faible production ?</w:t>
      </w:r>
    </w:p>
    <w:p w:rsidR="00DC030C" w:rsidRDefault="00DC030C" w:rsidP="00C2079C">
      <w:pPr>
        <w:pStyle w:val="Paragraphedeliste"/>
        <w:numPr>
          <w:ilvl w:val="0"/>
          <w:numId w:val="19"/>
        </w:numPr>
        <w:jc w:val="both"/>
        <w:rPr>
          <w:color w:val="538135" w:themeColor="accent6" w:themeShade="BF"/>
          <w:sz w:val="28"/>
          <w:szCs w:val="28"/>
          <w:lang w:val="fr-FR"/>
        </w:rPr>
      </w:pPr>
      <w:r>
        <w:rPr>
          <w:color w:val="538135" w:themeColor="accent6" w:themeShade="BF"/>
          <w:sz w:val="28"/>
          <w:szCs w:val="28"/>
          <w:lang w:val="fr-FR"/>
        </w:rPr>
        <w:t xml:space="preserve">Le Cluster peut-il nous aider à nous </w:t>
      </w:r>
      <w:r w:rsidRPr="002D0E5B">
        <w:rPr>
          <w:b/>
          <w:color w:val="538135" w:themeColor="accent6" w:themeShade="BF"/>
          <w:sz w:val="28"/>
          <w:szCs w:val="28"/>
          <w:lang w:val="fr-FR"/>
        </w:rPr>
        <w:t>labelliser</w:t>
      </w:r>
      <w:r>
        <w:rPr>
          <w:color w:val="538135" w:themeColor="accent6" w:themeShade="BF"/>
          <w:sz w:val="28"/>
          <w:szCs w:val="28"/>
          <w:lang w:val="fr-FR"/>
        </w:rPr>
        <w:t> ?</w:t>
      </w:r>
    </w:p>
    <w:p w:rsidR="00DC030C" w:rsidRDefault="00DC030C" w:rsidP="00C2079C">
      <w:pPr>
        <w:pStyle w:val="Paragraphedeliste"/>
        <w:numPr>
          <w:ilvl w:val="0"/>
          <w:numId w:val="19"/>
        </w:numPr>
        <w:jc w:val="both"/>
        <w:rPr>
          <w:color w:val="538135" w:themeColor="accent6" w:themeShade="BF"/>
          <w:sz w:val="28"/>
          <w:szCs w:val="28"/>
          <w:lang w:val="fr-FR"/>
        </w:rPr>
      </w:pPr>
      <w:r>
        <w:rPr>
          <w:color w:val="538135" w:themeColor="accent6" w:themeShade="BF"/>
          <w:sz w:val="28"/>
          <w:szCs w:val="28"/>
          <w:lang w:val="fr-FR"/>
        </w:rPr>
        <w:t xml:space="preserve">Le cluster peut-il nous aider à </w:t>
      </w:r>
      <w:r w:rsidRPr="002D0E5B">
        <w:rPr>
          <w:b/>
          <w:color w:val="538135" w:themeColor="accent6" w:themeShade="BF"/>
          <w:sz w:val="28"/>
          <w:szCs w:val="28"/>
          <w:lang w:val="fr-FR"/>
        </w:rPr>
        <w:t>trianguler avec d’autres structures</w:t>
      </w:r>
      <w:r>
        <w:rPr>
          <w:color w:val="538135" w:themeColor="accent6" w:themeShade="BF"/>
          <w:sz w:val="28"/>
          <w:szCs w:val="28"/>
          <w:lang w:val="fr-FR"/>
        </w:rPr>
        <w:t xml:space="preserve"> (accompagnement social – formation – emploi – production – vente -…) ?</w:t>
      </w:r>
    </w:p>
    <w:p w:rsidR="00DC030C" w:rsidRDefault="00DC030C" w:rsidP="00C2079C">
      <w:pPr>
        <w:pStyle w:val="Paragraphedeliste"/>
        <w:numPr>
          <w:ilvl w:val="0"/>
          <w:numId w:val="19"/>
        </w:numPr>
        <w:jc w:val="both"/>
        <w:rPr>
          <w:color w:val="538135" w:themeColor="accent6" w:themeShade="BF"/>
          <w:sz w:val="28"/>
          <w:szCs w:val="28"/>
          <w:lang w:val="fr-FR"/>
        </w:rPr>
      </w:pPr>
      <w:r>
        <w:rPr>
          <w:color w:val="538135" w:themeColor="accent6" w:themeShade="BF"/>
          <w:sz w:val="28"/>
          <w:szCs w:val="28"/>
          <w:lang w:val="fr-FR"/>
        </w:rPr>
        <w:t xml:space="preserve">Le cluster peut-il nous aider à </w:t>
      </w:r>
      <w:r w:rsidRPr="002D0E5B">
        <w:rPr>
          <w:b/>
          <w:color w:val="538135" w:themeColor="accent6" w:themeShade="BF"/>
          <w:sz w:val="28"/>
          <w:szCs w:val="28"/>
          <w:lang w:val="fr-FR"/>
        </w:rPr>
        <w:t>prioriser nos objectifs</w:t>
      </w:r>
      <w:r>
        <w:rPr>
          <w:color w:val="538135" w:themeColor="accent6" w:themeShade="BF"/>
          <w:sz w:val="28"/>
          <w:szCs w:val="28"/>
          <w:lang w:val="fr-FR"/>
        </w:rPr>
        <w:t xml:space="preserve"> (sans cela, nous nous épuisons) !</w:t>
      </w:r>
    </w:p>
    <w:p w:rsidR="00DC030C" w:rsidRPr="00EE192E" w:rsidRDefault="00DC030C" w:rsidP="00EE192E">
      <w:pPr>
        <w:pStyle w:val="Paragraphedeliste"/>
        <w:numPr>
          <w:ilvl w:val="0"/>
          <w:numId w:val="19"/>
        </w:numPr>
        <w:jc w:val="both"/>
        <w:rPr>
          <w:color w:val="538135" w:themeColor="accent6" w:themeShade="BF"/>
          <w:sz w:val="28"/>
          <w:szCs w:val="28"/>
          <w:lang w:val="fr-FR"/>
        </w:rPr>
      </w:pPr>
      <w:r>
        <w:rPr>
          <w:color w:val="538135" w:themeColor="accent6" w:themeShade="BF"/>
          <w:sz w:val="28"/>
          <w:szCs w:val="28"/>
          <w:lang w:val="fr-FR"/>
        </w:rPr>
        <w:t xml:space="preserve">Le cluster peut-il </w:t>
      </w:r>
      <w:r w:rsidRPr="002D0E5B">
        <w:rPr>
          <w:b/>
          <w:color w:val="538135" w:themeColor="accent6" w:themeShade="BF"/>
          <w:sz w:val="28"/>
          <w:szCs w:val="28"/>
          <w:lang w:val="fr-FR"/>
        </w:rPr>
        <w:t>mettre à notre disposition des moyens pour nous permettre d’établir des résultats mesurables</w:t>
      </w:r>
      <w:r>
        <w:rPr>
          <w:color w:val="538135" w:themeColor="accent6" w:themeShade="BF"/>
          <w:sz w:val="28"/>
          <w:szCs w:val="28"/>
          <w:lang w:val="fr-FR"/>
        </w:rPr>
        <w:t xml:space="preserve"> en lien avec nos actions et pas forcément uniquement sur le volet mise à l’emploi ?</w:t>
      </w:r>
    </w:p>
    <w:p w:rsidR="00EA5C05" w:rsidRDefault="00EA5C05" w:rsidP="00EB329E">
      <w:pPr>
        <w:jc w:val="both"/>
        <w:rPr>
          <w:color w:val="000000" w:themeColor="text1"/>
          <w:lang w:val="fr-FR"/>
        </w:rPr>
      </w:pPr>
    </w:p>
    <w:p w:rsidR="00CC1B4D" w:rsidRDefault="00CC1B4D" w:rsidP="00EB329E">
      <w:pPr>
        <w:jc w:val="both"/>
        <w:rPr>
          <w:color w:val="000000" w:themeColor="text1"/>
          <w:lang w:val="fr-FR"/>
        </w:rPr>
      </w:pPr>
    </w:p>
    <w:p w:rsidR="00EA5C05" w:rsidRPr="00CC1B4D" w:rsidRDefault="00EE192E" w:rsidP="00CC1B4D">
      <w:pPr>
        <w:pBdr>
          <w:bottom w:val="single" w:sz="4" w:space="1" w:color="auto"/>
        </w:pBdr>
        <w:rPr>
          <w:b/>
          <w:color w:val="FF0000"/>
          <w:lang w:val="fr-FR"/>
        </w:rPr>
      </w:pPr>
      <w:r w:rsidRPr="00CC1B4D">
        <w:rPr>
          <w:b/>
          <w:color w:val="FF0000"/>
          <w:lang w:val="fr-FR"/>
        </w:rPr>
        <w:t xml:space="preserve">Q7 : </w:t>
      </w:r>
      <w:r w:rsidR="00CC1B4D" w:rsidRPr="00CC1B4D">
        <w:rPr>
          <w:b/>
          <w:color w:val="FF0000"/>
          <w:lang w:val="fr-FR"/>
        </w:rPr>
        <w:t>Intérêt pour la dimension transnationale</w:t>
      </w:r>
    </w:p>
    <w:p w:rsidR="00EE192E" w:rsidRDefault="00EE192E" w:rsidP="00EB329E">
      <w:pPr>
        <w:jc w:val="both"/>
        <w:rPr>
          <w:color w:val="000000" w:themeColor="text1"/>
          <w:lang w:val="fr-FR"/>
        </w:rPr>
      </w:pPr>
    </w:p>
    <w:p w:rsidR="00CC1B4D" w:rsidRDefault="00C10494" w:rsidP="00EB329E">
      <w:pPr>
        <w:jc w:val="both"/>
        <w:rPr>
          <w:color w:val="000000" w:themeColor="text1"/>
          <w:lang w:val="fr-FR"/>
        </w:rPr>
      </w:pPr>
      <w:r>
        <w:rPr>
          <w:color w:val="000000" w:themeColor="text1"/>
          <w:lang w:val="fr-FR"/>
        </w:rPr>
        <w:t>Dans tous les cas, l’intérêt pour des échanges transnationaux sont souhaités par les opérateurs (nouvelles idées – nouveaux clients – rencontres inspirantes entre travailleurs).</w:t>
      </w:r>
    </w:p>
    <w:p w:rsidR="00C10494" w:rsidRDefault="00C10494" w:rsidP="00EB329E">
      <w:pPr>
        <w:jc w:val="both"/>
        <w:rPr>
          <w:color w:val="000000" w:themeColor="text1"/>
          <w:lang w:val="fr-FR"/>
        </w:rPr>
      </w:pPr>
    </w:p>
    <w:p w:rsidR="00C10494" w:rsidRDefault="00C10494" w:rsidP="00EB329E">
      <w:pPr>
        <w:jc w:val="both"/>
        <w:rPr>
          <w:color w:val="000000" w:themeColor="text1"/>
          <w:lang w:val="fr-FR"/>
        </w:rPr>
      </w:pPr>
      <w:r>
        <w:rPr>
          <w:color w:val="000000" w:themeColor="text1"/>
          <w:lang w:val="fr-FR"/>
        </w:rPr>
        <w:t>Pour certains opérateurs, la question de la poule ou de l’œuf se pose : faut-il d’abord se développer davantage au niveau local avant d’aller vers l’international ou le développement international permettrait-il un développement local ?</w:t>
      </w:r>
    </w:p>
    <w:p w:rsidR="00EE12CF" w:rsidRDefault="00EE12CF" w:rsidP="00EB329E">
      <w:pPr>
        <w:jc w:val="both"/>
        <w:rPr>
          <w:color w:val="000000" w:themeColor="text1"/>
          <w:lang w:val="fr-FR"/>
        </w:rPr>
      </w:pPr>
    </w:p>
    <w:p w:rsidR="00EE12CF" w:rsidRDefault="00EE12CF" w:rsidP="00EE12CF">
      <w:pPr>
        <w:jc w:val="both"/>
        <w:rPr>
          <w:color w:val="000000" w:themeColor="text1"/>
          <w:lang w:val="fr-FR"/>
        </w:rPr>
      </w:pPr>
      <w:r>
        <w:rPr>
          <w:color w:val="000000" w:themeColor="text1"/>
          <w:lang w:val="fr-FR"/>
        </w:rPr>
        <w:t>Les marchés publics européens n’ont pas encore été explorés …</w:t>
      </w:r>
    </w:p>
    <w:p w:rsidR="00EE12CF" w:rsidRDefault="00EE12CF" w:rsidP="00EB329E">
      <w:pPr>
        <w:jc w:val="both"/>
        <w:rPr>
          <w:color w:val="000000" w:themeColor="text1"/>
          <w:lang w:val="fr-FR"/>
        </w:rPr>
      </w:pPr>
    </w:p>
    <w:p w:rsidR="00EE12CF" w:rsidRPr="00EE12CF" w:rsidRDefault="00EE12CF" w:rsidP="00EB329E">
      <w:pPr>
        <w:jc w:val="both"/>
        <w:rPr>
          <w:b/>
          <w:i/>
          <w:color w:val="000000" w:themeColor="text1"/>
          <w:lang w:val="fr-FR"/>
        </w:rPr>
      </w:pPr>
      <w:r w:rsidRPr="00EE12CF">
        <w:rPr>
          <w:b/>
          <w:i/>
          <w:color w:val="000000" w:themeColor="text1"/>
          <w:lang w:val="fr-FR"/>
        </w:rPr>
        <w:t>Remarques-avantages pour le transfrontalier :</w:t>
      </w:r>
    </w:p>
    <w:p w:rsidR="00C10494" w:rsidRDefault="00C10494" w:rsidP="00EB329E">
      <w:pPr>
        <w:jc w:val="both"/>
        <w:rPr>
          <w:color w:val="000000" w:themeColor="text1"/>
          <w:lang w:val="fr-FR"/>
        </w:rPr>
      </w:pPr>
    </w:p>
    <w:p w:rsidR="00C10494" w:rsidRDefault="00C10494" w:rsidP="00EB329E">
      <w:pPr>
        <w:jc w:val="both"/>
        <w:rPr>
          <w:color w:val="000000" w:themeColor="text1"/>
          <w:lang w:val="fr-FR"/>
        </w:rPr>
      </w:pPr>
      <w:r>
        <w:rPr>
          <w:color w:val="000000" w:themeColor="text1"/>
          <w:lang w:val="fr-FR"/>
        </w:rPr>
        <w:t>L’idée d’un Site Internet de vente en commun … Un espace magasin est maintenant mutualisé à Roubaix avec les produits de l’ETAP’ATELIER, ce qui a l’avantage pour le client d’avoir plus de diversification de produits.</w:t>
      </w:r>
    </w:p>
    <w:p w:rsidR="00EE12CF" w:rsidRDefault="00EE12CF" w:rsidP="00EB329E">
      <w:pPr>
        <w:jc w:val="both"/>
        <w:rPr>
          <w:color w:val="000000" w:themeColor="text1"/>
          <w:lang w:val="fr-FR"/>
        </w:rPr>
      </w:pPr>
    </w:p>
    <w:p w:rsidR="00EE12CF" w:rsidRPr="00EE12CF" w:rsidRDefault="00EE12CF" w:rsidP="00EB329E">
      <w:pPr>
        <w:jc w:val="both"/>
        <w:rPr>
          <w:b/>
          <w:i/>
          <w:color w:val="000000" w:themeColor="text1"/>
          <w:lang w:val="fr-FR"/>
        </w:rPr>
      </w:pPr>
      <w:r w:rsidRPr="00EE12CF">
        <w:rPr>
          <w:b/>
          <w:i/>
          <w:color w:val="000000" w:themeColor="text1"/>
          <w:lang w:val="fr-FR"/>
        </w:rPr>
        <w:t>Remarques-freins qui pénalisent le transfrontalier :</w:t>
      </w:r>
    </w:p>
    <w:p w:rsidR="00EE12CF" w:rsidRDefault="00EE12CF" w:rsidP="00EB329E">
      <w:pPr>
        <w:jc w:val="both"/>
        <w:rPr>
          <w:color w:val="000000" w:themeColor="text1"/>
          <w:lang w:val="fr-FR"/>
        </w:rPr>
      </w:pPr>
    </w:p>
    <w:p w:rsidR="00EE12CF" w:rsidRDefault="00EE12CF" w:rsidP="00EE12CF">
      <w:pPr>
        <w:pStyle w:val="Paragraphedeliste"/>
        <w:numPr>
          <w:ilvl w:val="0"/>
          <w:numId w:val="21"/>
        </w:numPr>
        <w:jc w:val="both"/>
        <w:rPr>
          <w:color w:val="000000" w:themeColor="text1"/>
          <w:lang w:val="fr-FR"/>
        </w:rPr>
      </w:pPr>
      <w:r>
        <w:rPr>
          <w:color w:val="000000" w:themeColor="text1"/>
          <w:lang w:val="fr-FR"/>
        </w:rPr>
        <w:t xml:space="preserve">Le régime de </w:t>
      </w:r>
      <w:proofErr w:type="spellStart"/>
      <w:r>
        <w:rPr>
          <w:color w:val="000000" w:themeColor="text1"/>
          <w:lang w:val="fr-FR"/>
        </w:rPr>
        <w:t>subsidiations</w:t>
      </w:r>
      <w:proofErr w:type="spellEnd"/>
      <w:r>
        <w:rPr>
          <w:color w:val="000000" w:themeColor="text1"/>
          <w:lang w:val="fr-FR"/>
        </w:rPr>
        <w:t xml:space="preserve"> en Wallonie rend nos produits moins compétitifs que ceux de la France.</w:t>
      </w:r>
    </w:p>
    <w:p w:rsidR="00EE12CF" w:rsidRPr="00EE12CF" w:rsidRDefault="00EE12CF" w:rsidP="00EE12CF">
      <w:pPr>
        <w:pStyle w:val="Paragraphedeliste"/>
        <w:numPr>
          <w:ilvl w:val="0"/>
          <w:numId w:val="21"/>
        </w:numPr>
        <w:jc w:val="both"/>
        <w:rPr>
          <w:color w:val="000000" w:themeColor="text1"/>
          <w:lang w:val="fr-FR"/>
        </w:rPr>
      </w:pPr>
      <w:r>
        <w:rPr>
          <w:color w:val="000000" w:themeColor="text1"/>
          <w:lang w:val="fr-FR"/>
        </w:rPr>
        <w:t>L’entreprise QCAF dit qu’un stagiaire ne peut pas faire de 40 minutes de trajet, sinon cela pénalise le temps à disposition pour la formation.</w:t>
      </w:r>
    </w:p>
    <w:p w:rsidR="00CC1B4D" w:rsidRDefault="00CC1B4D" w:rsidP="00EB329E">
      <w:pPr>
        <w:jc w:val="both"/>
        <w:rPr>
          <w:color w:val="000000" w:themeColor="text1"/>
          <w:lang w:val="fr-FR"/>
        </w:rPr>
      </w:pPr>
    </w:p>
    <w:p w:rsidR="00CC1B4D" w:rsidRDefault="00CC1B4D" w:rsidP="00EB329E">
      <w:pPr>
        <w:jc w:val="both"/>
        <w:rPr>
          <w:color w:val="000000" w:themeColor="text1"/>
          <w:lang w:val="fr-FR"/>
        </w:rPr>
      </w:pPr>
    </w:p>
    <w:p w:rsidR="00EE192E" w:rsidRPr="00F959E6" w:rsidRDefault="00F959E6" w:rsidP="00F959E6">
      <w:pPr>
        <w:pBdr>
          <w:bottom w:val="single" w:sz="4" w:space="1" w:color="auto"/>
        </w:pBdr>
        <w:jc w:val="both"/>
        <w:rPr>
          <w:b/>
          <w:color w:val="538135" w:themeColor="accent6" w:themeShade="BF"/>
          <w:sz w:val="28"/>
          <w:szCs w:val="28"/>
          <w:lang w:val="fr-FR"/>
        </w:rPr>
      </w:pPr>
      <w:r w:rsidRPr="00F959E6">
        <w:rPr>
          <w:b/>
          <w:color w:val="538135" w:themeColor="accent6" w:themeShade="BF"/>
          <w:sz w:val="28"/>
          <w:szCs w:val="28"/>
          <w:lang w:val="fr-FR"/>
        </w:rPr>
        <w:t>Q7 – QUESTIONS AU CLUSTER</w:t>
      </w:r>
    </w:p>
    <w:p w:rsidR="00F959E6" w:rsidRDefault="00F959E6" w:rsidP="00EB329E">
      <w:pPr>
        <w:jc w:val="both"/>
        <w:rPr>
          <w:color w:val="000000" w:themeColor="text1"/>
          <w:lang w:val="fr-FR"/>
        </w:rPr>
      </w:pPr>
    </w:p>
    <w:p w:rsidR="00F959E6" w:rsidRPr="00192F2C" w:rsidRDefault="006D1979" w:rsidP="00192F2C">
      <w:pPr>
        <w:pStyle w:val="Paragraphedeliste"/>
        <w:numPr>
          <w:ilvl w:val="0"/>
          <w:numId w:val="24"/>
        </w:numPr>
        <w:jc w:val="both"/>
        <w:rPr>
          <w:color w:val="538135" w:themeColor="accent6" w:themeShade="BF"/>
          <w:sz w:val="28"/>
          <w:szCs w:val="28"/>
          <w:lang w:val="fr-FR"/>
        </w:rPr>
      </w:pPr>
      <w:r w:rsidRPr="00192F2C">
        <w:rPr>
          <w:color w:val="538135" w:themeColor="accent6" w:themeShade="BF"/>
          <w:sz w:val="28"/>
          <w:szCs w:val="28"/>
          <w:lang w:val="fr-FR"/>
        </w:rPr>
        <w:t xml:space="preserve">Le cluster connaît-il des </w:t>
      </w:r>
      <w:r w:rsidRPr="00192F2C">
        <w:rPr>
          <w:b/>
          <w:color w:val="538135" w:themeColor="accent6" w:themeShade="BF"/>
          <w:sz w:val="28"/>
          <w:szCs w:val="28"/>
          <w:lang w:val="fr-FR"/>
        </w:rPr>
        <w:t>projets inspirants</w:t>
      </w:r>
      <w:r w:rsidRPr="00192F2C">
        <w:rPr>
          <w:color w:val="538135" w:themeColor="accent6" w:themeShade="BF"/>
          <w:sz w:val="28"/>
          <w:szCs w:val="28"/>
          <w:lang w:val="fr-FR"/>
        </w:rPr>
        <w:t xml:space="preserve"> au niveau transfrontalier ?</w:t>
      </w:r>
    </w:p>
    <w:p w:rsidR="006D1979" w:rsidRPr="00192F2C" w:rsidRDefault="006D1979" w:rsidP="00192F2C">
      <w:pPr>
        <w:pStyle w:val="Paragraphedeliste"/>
        <w:numPr>
          <w:ilvl w:val="0"/>
          <w:numId w:val="24"/>
        </w:numPr>
        <w:jc w:val="both"/>
        <w:rPr>
          <w:color w:val="538135" w:themeColor="accent6" w:themeShade="BF"/>
          <w:sz w:val="28"/>
          <w:szCs w:val="28"/>
          <w:lang w:val="fr-FR"/>
        </w:rPr>
      </w:pPr>
      <w:r w:rsidRPr="00192F2C">
        <w:rPr>
          <w:color w:val="538135" w:themeColor="accent6" w:themeShade="BF"/>
          <w:sz w:val="28"/>
          <w:szCs w:val="28"/>
          <w:lang w:val="fr-FR"/>
        </w:rPr>
        <w:t xml:space="preserve">Si on voulait créer un partenariat transfrontalier, </w:t>
      </w:r>
      <w:r w:rsidRPr="00192F2C">
        <w:rPr>
          <w:b/>
          <w:color w:val="538135" w:themeColor="accent6" w:themeShade="BF"/>
          <w:sz w:val="28"/>
          <w:szCs w:val="28"/>
          <w:lang w:val="fr-FR"/>
        </w:rPr>
        <w:t>quelles formules juridiques pour relier nos diverses activités ?</w:t>
      </w:r>
    </w:p>
    <w:p w:rsidR="006D1979" w:rsidRPr="00192F2C" w:rsidRDefault="00F26AB1" w:rsidP="00192F2C">
      <w:pPr>
        <w:pStyle w:val="Paragraphedeliste"/>
        <w:numPr>
          <w:ilvl w:val="0"/>
          <w:numId w:val="24"/>
        </w:numPr>
        <w:jc w:val="both"/>
        <w:rPr>
          <w:color w:val="538135" w:themeColor="accent6" w:themeShade="BF"/>
          <w:sz w:val="28"/>
          <w:szCs w:val="28"/>
          <w:lang w:val="fr-FR"/>
        </w:rPr>
      </w:pPr>
      <w:r w:rsidRPr="00192F2C">
        <w:rPr>
          <w:color w:val="538135" w:themeColor="accent6" w:themeShade="BF"/>
          <w:sz w:val="28"/>
          <w:szCs w:val="28"/>
          <w:lang w:val="fr-FR"/>
        </w:rPr>
        <w:t xml:space="preserve">Le Cluster a-t-il des pistes pour </w:t>
      </w:r>
      <w:r w:rsidRPr="00192F2C">
        <w:rPr>
          <w:b/>
          <w:color w:val="538135" w:themeColor="accent6" w:themeShade="BF"/>
          <w:sz w:val="28"/>
          <w:szCs w:val="28"/>
          <w:lang w:val="fr-FR"/>
        </w:rPr>
        <w:t>harmoniser nos réalités transnationales</w:t>
      </w:r>
      <w:r w:rsidRPr="00192F2C">
        <w:rPr>
          <w:color w:val="538135" w:themeColor="accent6" w:themeShade="BF"/>
          <w:sz w:val="28"/>
          <w:szCs w:val="28"/>
          <w:lang w:val="fr-FR"/>
        </w:rPr>
        <w:t xml:space="preserve"> (ex : problèmes de compétitivité entre la France et la Belgique) ?</w:t>
      </w:r>
    </w:p>
    <w:p w:rsidR="00192F2C" w:rsidRPr="00192F2C" w:rsidRDefault="00192F2C" w:rsidP="00192F2C">
      <w:pPr>
        <w:pStyle w:val="Paragraphedeliste"/>
        <w:numPr>
          <w:ilvl w:val="0"/>
          <w:numId w:val="24"/>
        </w:numPr>
        <w:jc w:val="both"/>
        <w:rPr>
          <w:color w:val="538135" w:themeColor="accent6" w:themeShade="BF"/>
          <w:sz w:val="28"/>
          <w:szCs w:val="28"/>
          <w:lang w:val="fr-FR"/>
        </w:rPr>
      </w:pPr>
      <w:r w:rsidRPr="00192F2C">
        <w:rPr>
          <w:color w:val="538135" w:themeColor="accent6" w:themeShade="BF"/>
          <w:sz w:val="28"/>
          <w:szCs w:val="28"/>
          <w:lang w:val="fr-FR"/>
        </w:rPr>
        <w:t xml:space="preserve">Le Cluster peut-il nous aider face aux </w:t>
      </w:r>
      <w:r w:rsidRPr="00192F2C">
        <w:rPr>
          <w:b/>
          <w:color w:val="538135" w:themeColor="accent6" w:themeShade="BF"/>
          <w:sz w:val="28"/>
          <w:szCs w:val="28"/>
          <w:lang w:val="fr-FR"/>
        </w:rPr>
        <w:t>marchés publics européens</w:t>
      </w:r>
      <w:r w:rsidRPr="00192F2C">
        <w:rPr>
          <w:color w:val="538135" w:themeColor="accent6" w:themeShade="BF"/>
          <w:sz w:val="28"/>
          <w:szCs w:val="28"/>
          <w:lang w:val="fr-FR"/>
        </w:rPr>
        <w:t> ?</w:t>
      </w:r>
    </w:p>
    <w:p w:rsidR="00F959E6" w:rsidRDefault="00F959E6" w:rsidP="00EB329E">
      <w:pPr>
        <w:jc w:val="both"/>
        <w:rPr>
          <w:color w:val="000000" w:themeColor="text1"/>
          <w:lang w:val="fr-FR"/>
        </w:rPr>
      </w:pPr>
    </w:p>
    <w:p w:rsidR="00EE192E" w:rsidRDefault="00EE192E" w:rsidP="00EB329E">
      <w:pPr>
        <w:jc w:val="both"/>
        <w:rPr>
          <w:color w:val="000000" w:themeColor="text1"/>
          <w:lang w:val="fr-FR"/>
        </w:rPr>
      </w:pPr>
    </w:p>
    <w:p w:rsidR="00EA5C05" w:rsidRPr="00EB329E" w:rsidRDefault="00EA5C05" w:rsidP="00EB329E">
      <w:pPr>
        <w:jc w:val="both"/>
        <w:rPr>
          <w:color w:val="000000" w:themeColor="text1"/>
          <w:lang w:val="fr-FR"/>
        </w:rPr>
      </w:pPr>
    </w:p>
    <w:sectPr w:rsidR="00EA5C05" w:rsidRPr="00EB329E" w:rsidSect="00B929A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A68F1" w:rsidRDefault="00EA68F1" w:rsidP="00705171">
      <w:r>
        <w:separator/>
      </w:r>
    </w:p>
  </w:endnote>
  <w:endnote w:type="continuationSeparator" w:id="1">
    <w:p w:rsidR="00EA68F1" w:rsidRDefault="00EA68F1" w:rsidP="0070517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Numrodepage"/>
      </w:rPr>
      <w:id w:val="-1817723042"/>
      <w:docPartObj>
        <w:docPartGallery w:val="Page Numbers (Bottom of Page)"/>
        <w:docPartUnique/>
      </w:docPartObj>
    </w:sdtPr>
    <w:sdtContent>
      <w:p w:rsidR="00E55DA8" w:rsidRDefault="00684F43" w:rsidP="00E55DA8">
        <w:pPr>
          <w:pStyle w:val="Pieddepage"/>
          <w:framePr w:wrap="none" w:vAnchor="text" w:hAnchor="margin" w:xAlign="right" w:y="1"/>
          <w:rPr>
            <w:rStyle w:val="Numrodepage"/>
          </w:rPr>
        </w:pPr>
        <w:r>
          <w:rPr>
            <w:rStyle w:val="Numrodepage"/>
          </w:rPr>
          <w:fldChar w:fldCharType="begin"/>
        </w:r>
        <w:r w:rsidR="00E55DA8">
          <w:rPr>
            <w:rStyle w:val="Numrodepage"/>
          </w:rPr>
          <w:instrText xml:space="preserve"> PAGE </w:instrText>
        </w:r>
        <w:r>
          <w:rPr>
            <w:rStyle w:val="Numrodepage"/>
          </w:rPr>
          <w:fldChar w:fldCharType="end"/>
        </w:r>
      </w:p>
    </w:sdtContent>
  </w:sdt>
  <w:p w:rsidR="00E55DA8" w:rsidRDefault="00E55DA8" w:rsidP="00705171">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Numrodepage"/>
      </w:rPr>
      <w:id w:val="-726059513"/>
      <w:docPartObj>
        <w:docPartGallery w:val="Page Numbers (Bottom of Page)"/>
        <w:docPartUnique/>
      </w:docPartObj>
    </w:sdtPr>
    <w:sdtContent>
      <w:p w:rsidR="00E55DA8" w:rsidRDefault="00684F43" w:rsidP="00E55DA8">
        <w:pPr>
          <w:pStyle w:val="Pieddepage"/>
          <w:framePr w:wrap="none" w:vAnchor="text" w:hAnchor="margin" w:xAlign="right" w:y="1"/>
          <w:rPr>
            <w:rStyle w:val="Numrodepage"/>
          </w:rPr>
        </w:pPr>
        <w:r>
          <w:rPr>
            <w:rStyle w:val="Numrodepage"/>
          </w:rPr>
          <w:fldChar w:fldCharType="begin"/>
        </w:r>
        <w:r w:rsidR="00E55DA8">
          <w:rPr>
            <w:rStyle w:val="Numrodepage"/>
          </w:rPr>
          <w:instrText xml:space="preserve"> PAGE </w:instrText>
        </w:r>
        <w:r>
          <w:rPr>
            <w:rStyle w:val="Numrodepage"/>
          </w:rPr>
          <w:fldChar w:fldCharType="separate"/>
        </w:r>
        <w:r w:rsidR="007844E6">
          <w:rPr>
            <w:rStyle w:val="Numrodepage"/>
            <w:noProof/>
          </w:rPr>
          <w:t>2</w:t>
        </w:r>
        <w:r>
          <w:rPr>
            <w:rStyle w:val="Numrodepage"/>
          </w:rPr>
          <w:fldChar w:fldCharType="end"/>
        </w:r>
      </w:p>
    </w:sdtContent>
  </w:sdt>
  <w:p w:rsidR="00E55DA8" w:rsidRDefault="00E55DA8" w:rsidP="00705171">
    <w:pPr>
      <w:pStyle w:val="Pieddepage"/>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A68F1" w:rsidRDefault="00EA68F1" w:rsidP="00705171">
      <w:r>
        <w:separator/>
      </w:r>
    </w:p>
  </w:footnote>
  <w:footnote w:type="continuationSeparator" w:id="1">
    <w:p w:rsidR="00EA68F1" w:rsidRDefault="00EA68F1" w:rsidP="00705171">
      <w:r>
        <w:continuationSeparator/>
      </w:r>
    </w:p>
  </w:footnote>
  <w:footnote w:id="2">
    <w:p w:rsidR="009E3EE8" w:rsidRPr="002F6CDB" w:rsidRDefault="009E3EE8" w:rsidP="002F6CDB">
      <w:pPr>
        <w:pStyle w:val="Notedebasdepage"/>
        <w:jc w:val="both"/>
        <w:rPr>
          <w:i/>
        </w:rPr>
      </w:pPr>
      <w:r w:rsidRPr="002F6CDB">
        <w:rPr>
          <w:rStyle w:val="Marquenotebasdepage"/>
          <w:i/>
        </w:rPr>
        <w:footnoteRef/>
      </w:r>
      <w:r w:rsidRPr="002F6CDB">
        <w:rPr>
          <w:i/>
        </w:rPr>
        <w:t xml:space="preserve"> En Région wallonne, </w:t>
      </w:r>
      <w:r w:rsidRPr="002F6CDB">
        <w:rPr>
          <w:i/>
          <w:lang w:val="fr-FR"/>
        </w:rPr>
        <w:t xml:space="preserve">les heures assimilées en CISP (qui servent à des démarches personnelles, sociales, médicales…) sont mises à mal par le Ministre de l’emploi qui ne veut plus les prendre en compte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1F1E79"/>
    <w:multiLevelType w:val="hybridMultilevel"/>
    <w:tmpl w:val="712E4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861AD5"/>
    <w:multiLevelType w:val="hybridMultilevel"/>
    <w:tmpl w:val="34585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9B06A2"/>
    <w:multiLevelType w:val="hybridMultilevel"/>
    <w:tmpl w:val="89F4BF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863439"/>
    <w:multiLevelType w:val="hybridMultilevel"/>
    <w:tmpl w:val="4224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C971BB"/>
    <w:multiLevelType w:val="hybridMultilevel"/>
    <w:tmpl w:val="89F4BF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A36732"/>
    <w:multiLevelType w:val="hybridMultilevel"/>
    <w:tmpl w:val="4E48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AB2736"/>
    <w:multiLevelType w:val="hybridMultilevel"/>
    <w:tmpl w:val="EFAA01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D2103D"/>
    <w:multiLevelType w:val="hybridMultilevel"/>
    <w:tmpl w:val="580C5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0B3473"/>
    <w:multiLevelType w:val="hybridMultilevel"/>
    <w:tmpl w:val="AF26B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3D591F"/>
    <w:multiLevelType w:val="hybridMultilevel"/>
    <w:tmpl w:val="999A3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3443CE"/>
    <w:multiLevelType w:val="hybridMultilevel"/>
    <w:tmpl w:val="0A1E6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032F22"/>
    <w:multiLevelType w:val="hybridMultilevel"/>
    <w:tmpl w:val="8C647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F13D28"/>
    <w:multiLevelType w:val="hybridMultilevel"/>
    <w:tmpl w:val="A9F8F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B762BF"/>
    <w:multiLevelType w:val="hybridMultilevel"/>
    <w:tmpl w:val="04AA4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D969CB"/>
    <w:multiLevelType w:val="hybridMultilevel"/>
    <w:tmpl w:val="C4601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7B0697"/>
    <w:multiLevelType w:val="hybridMultilevel"/>
    <w:tmpl w:val="F530C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AC5CAA"/>
    <w:multiLevelType w:val="hybridMultilevel"/>
    <w:tmpl w:val="5B8C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375B29"/>
    <w:multiLevelType w:val="hybridMultilevel"/>
    <w:tmpl w:val="18A25F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693176"/>
    <w:multiLevelType w:val="hybridMultilevel"/>
    <w:tmpl w:val="5660F5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901432"/>
    <w:multiLevelType w:val="hybridMultilevel"/>
    <w:tmpl w:val="EFAA01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AC424FB"/>
    <w:multiLevelType w:val="multilevel"/>
    <w:tmpl w:val="EFAA0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120D7D"/>
    <w:multiLevelType w:val="hybridMultilevel"/>
    <w:tmpl w:val="33C21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AF2461"/>
    <w:multiLevelType w:val="hybridMultilevel"/>
    <w:tmpl w:val="89F4BF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2D01EB"/>
    <w:multiLevelType w:val="hybridMultilevel"/>
    <w:tmpl w:val="7C66D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12"/>
  </w:num>
  <w:num w:numId="5">
    <w:abstractNumId w:val="22"/>
  </w:num>
  <w:num w:numId="6">
    <w:abstractNumId w:val="8"/>
  </w:num>
  <w:num w:numId="7">
    <w:abstractNumId w:val="9"/>
  </w:num>
  <w:num w:numId="8">
    <w:abstractNumId w:val="7"/>
  </w:num>
  <w:num w:numId="9">
    <w:abstractNumId w:val="3"/>
  </w:num>
  <w:num w:numId="10">
    <w:abstractNumId w:val="13"/>
  </w:num>
  <w:num w:numId="11">
    <w:abstractNumId w:val="4"/>
  </w:num>
  <w:num w:numId="12">
    <w:abstractNumId w:val="21"/>
  </w:num>
  <w:num w:numId="13">
    <w:abstractNumId w:val="5"/>
  </w:num>
  <w:num w:numId="14">
    <w:abstractNumId w:val="2"/>
  </w:num>
  <w:num w:numId="15">
    <w:abstractNumId w:val="6"/>
  </w:num>
  <w:num w:numId="16">
    <w:abstractNumId w:val="23"/>
  </w:num>
  <w:num w:numId="17">
    <w:abstractNumId w:val="1"/>
  </w:num>
  <w:num w:numId="18">
    <w:abstractNumId w:val="11"/>
  </w:num>
  <w:num w:numId="19">
    <w:abstractNumId w:val="19"/>
  </w:num>
  <w:num w:numId="20">
    <w:abstractNumId w:val="15"/>
  </w:num>
  <w:num w:numId="21">
    <w:abstractNumId w:val="14"/>
  </w:num>
  <w:num w:numId="22">
    <w:abstractNumId w:val="18"/>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9E175C"/>
    <w:rsid w:val="00002B36"/>
    <w:rsid w:val="0001385E"/>
    <w:rsid w:val="00017C83"/>
    <w:rsid w:val="000244CA"/>
    <w:rsid w:val="000669BC"/>
    <w:rsid w:val="00071133"/>
    <w:rsid w:val="000721B7"/>
    <w:rsid w:val="00073098"/>
    <w:rsid w:val="000F2FF2"/>
    <w:rsid w:val="00117A4E"/>
    <w:rsid w:val="001244FD"/>
    <w:rsid w:val="00136084"/>
    <w:rsid w:val="0015285E"/>
    <w:rsid w:val="0018534D"/>
    <w:rsid w:val="00192F2C"/>
    <w:rsid w:val="00195FF0"/>
    <w:rsid w:val="001A0D76"/>
    <w:rsid w:val="001A148A"/>
    <w:rsid w:val="001B769D"/>
    <w:rsid w:val="001C28F9"/>
    <w:rsid w:val="001C5D85"/>
    <w:rsid w:val="001E2057"/>
    <w:rsid w:val="001E4901"/>
    <w:rsid w:val="00207C7A"/>
    <w:rsid w:val="0029469C"/>
    <w:rsid w:val="00297B5A"/>
    <w:rsid w:val="002A763F"/>
    <w:rsid w:val="002B4991"/>
    <w:rsid w:val="002D0E5B"/>
    <w:rsid w:val="002D2A9D"/>
    <w:rsid w:val="002F6CDB"/>
    <w:rsid w:val="0032032F"/>
    <w:rsid w:val="00364877"/>
    <w:rsid w:val="003759B9"/>
    <w:rsid w:val="00397170"/>
    <w:rsid w:val="00397A41"/>
    <w:rsid w:val="003A4451"/>
    <w:rsid w:val="003C56C5"/>
    <w:rsid w:val="00412C68"/>
    <w:rsid w:val="00416691"/>
    <w:rsid w:val="0042403C"/>
    <w:rsid w:val="00437B41"/>
    <w:rsid w:val="00447ABB"/>
    <w:rsid w:val="004570D5"/>
    <w:rsid w:val="00463BC3"/>
    <w:rsid w:val="0048556B"/>
    <w:rsid w:val="00491CCD"/>
    <w:rsid w:val="004924B9"/>
    <w:rsid w:val="004B639E"/>
    <w:rsid w:val="004D41A6"/>
    <w:rsid w:val="004D5C40"/>
    <w:rsid w:val="00514642"/>
    <w:rsid w:val="00514DCA"/>
    <w:rsid w:val="005368EA"/>
    <w:rsid w:val="005D13F8"/>
    <w:rsid w:val="005D2EB4"/>
    <w:rsid w:val="0060039A"/>
    <w:rsid w:val="00602843"/>
    <w:rsid w:val="00637290"/>
    <w:rsid w:val="00650056"/>
    <w:rsid w:val="00660B0A"/>
    <w:rsid w:val="00676F9D"/>
    <w:rsid w:val="00677F17"/>
    <w:rsid w:val="00681E45"/>
    <w:rsid w:val="00684F43"/>
    <w:rsid w:val="006A4762"/>
    <w:rsid w:val="006C70DD"/>
    <w:rsid w:val="006D1979"/>
    <w:rsid w:val="00705171"/>
    <w:rsid w:val="00731B98"/>
    <w:rsid w:val="0073466D"/>
    <w:rsid w:val="007636AE"/>
    <w:rsid w:val="007844E6"/>
    <w:rsid w:val="007A3CAE"/>
    <w:rsid w:val="007B09AC"/>
    <w:rsid w:val="007E081C"/>
    <w:rsid w:val="007F581B"/>
    <w:rsid w:val="00815CBF"/>
    <w:rsid w:val="008309EB"/>
    <w:rsid w:val="008361B8"/>
    <w:rsid w:val="008407F5"/>
    <w:rsid w:val="008650C8"/>
    <w:rsid w:val="008A0371"/>
    <w:rsid w:val="008A150E"/>
    <w:rsid w:val="008A20F2"/>
    <w:rsid w:val="008A3E34"/>
    <w:rsid w:val="008A4A97"/>
    <w:rsid w:val="00911FAB"/>
    <w:rsid w:val="009126B3"/>
    <w:rsid w:val="009968AC"/>
    <w:rsid w:val="009B5F44"/>
    <w:rsid w:val="009C0EAF"/>
    <w:rsid w:val="009D5613"/>
    <w:rsid w:val="009D7A8C"/>
    <w:rsid w:val="009E175C"/>
    <w:rsid w:val="009E3EE8"/>
    <w:rsid w:val="009F2AFA"/>
    <w:rsid w:val="009F65FC"/>
    <w:rsid w:val="00A01780"/>
    <w:rsid w:val="00A1718F"/>
    <w:rsid w:val="00A17311"/>
    <w:rsid w:val="00A364A0"/>
    <w:rsid w:val="00A500F1"/>
    <w:rsid w:val="00A5132C"/>
    <w:rsid w:val="00A62A88"/>
    <w:rsid w:val="00A84DA5"/>
    <w:rsid w:val="00AA778C"/>
    <w:rsid w:val="00AE5783"/>
    <w:rsid w:val="00B40BAF"/>
    <w:rsid w:val="00B435F7"/>
    <w:rsid w:val="00B46C47"/>
    <w:rsid w:val="00B56210"/>
    <w:rsid w:val="00B70C51"/>
    <w:rsid w:val="00B87F77"/>
    <w:rsid w:val="00B929AF"/>
    <w:rsid w:val="00B93006"/>
    <w:rsid w:val="00BA5564"/>
    <w:rsid w:val="00BB4469"/>
    <w:rsid w:val="00BB6585"/>
    <w:rsid w:val="00BD2593"/>
    <w:rsid w:val="00C07A2D"/>
    <w:rsid w:val="00C10494"/>
    <w:rsid w:val="00C2079C"/>
    <w:rsid w:val="00C21433"/>
    <w:rsid w:val="00C50216"/>
    <w:rsid w:val="00C5097B"/>
    <w:rsid w:val="00C949C4"/>
    <w:rsid w:val="00CC025C"/>
    <w:rsid w:val="00CC1B4D"/>
    <w:rsid w:val="00CC388D"/>
    <w:rsid w:val="00CE5FB9"/>
    <w:rsid w:val="00CF66E7"/>
    <w:rsid w:val="00D27515"/>
    <w:rsid w:val="00D47599"/>
    <w:rsid w:val="00D533B3"/>
    <w:rsid w:val="00D73801"/>
    <w:rsid w:val="00D871DF"/>
    <w:rsid w:val="00D91208"/>
    <w:rsid w:val="00DC030C"/>
    <w:rsid w:val="00DE54A1"/>
    <w:rsid w:val="00DF22E6"/>
    <w:rsid w:val="00E00598"/>
    <w:rsid w:val="00E55DA8"/>
    <w:rsid w:val="00E568DD"/>
    <w:rsid w:val="00E8637C"/>
    <w:rsid w:val="00EA5C05"/>
    <w:rsid w:val="00EA68F1"/>
    <w:rsid w:val="00EB329E"/>
    <w:rsid w:val="00EE12CF"/>
    <w:rsid w:val="00EE192E"/>
    <w:rsid w:val="00EF18FF"/>
    <w:rsid w:val="00EF42D7"/>
    <w:rsid w:val="00F227D7"/>
    <w:rsid w:val="00F26AB1"/>
    <w:rsid w:val="00F37111"/>
    <w:rsid w:val="00F41814"/>
    <w:rsid w:val="00F955E7"/>
    <w:rsid w:val="00F959E6"/>
    <w:rsid w:val="00FA4BE8"/>
    <w:rsid w:val="00FB322C"/>
    <w:rsid w:val="00FD3F87"/>
    <w:rsid w:val="00FD66FC"/>
    <w:rsid w:val="00FE4F73"/>
  </w:rsids>
  <m:mathPr>
    <m:mathFont m:val="Wingdings 2"/>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8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46C47"/>
    <w:pPr>
      <w:ind w:left="720"/>
      <w:contextualSpacing/>
    </w:pPr>
  </w:style>
  <w:style w:type="paragraph" w:styleId="Pieddepage">
    <w:name w:val="footer"/>
    <w:basedOn w:val="Normal"/>
    <w:link w:val="PieddepageCar"/>
    <w:uiPriority w:val="99"/>
    <w:unhideWhenUsed/>
    <w:rsid w:val="00705171"/>
    <w:pPr>
      <w:tabs>
        <w:tab w:val="center" w:pos="4536"/>
        <w:tab w:val="right" w:pos="9072"/>
      </w:tabs>
    </w:pPr>
  </w:style>
  <w:style w:type="character" w:customStyle="1" w:styleId="PieddepageCar">
    <w:name w:val="Pied de page Car"/>
    <w:basedOn w:val="Policepardfaut"/>
    <w:link w:val="Pieddepage"/>
    <w:uiPriority w:val="99"/>
    <w:rsid w:val="00705171"/>
  </w:style>
  <w:style w:type="character" w:styleId="Numrodepage">
    <w:name w:val="page number"/>
    <w:basedOn w:val="Policepardfaut"/>
    <w:uiPriority w:val="99"/>
    <w:semiHidden/>
    <w:unhideWhenUsed/>
    <w:rsid w:val="00705171"/>
  </w:style>
  <w:style w:type="paragraph" w:styleId="Notedebasdepage">
    <w:name w:val="footnote text"/>
    <w:basedOn w:val="Normal"/>
    <w:link w:val="NotedebasdepageCar"/>
    <w:uiPriority w:val="99"/>
    <w:semiHidden/>
    <w:unhideWhenUsed/>
    <w:rsid w:val="009E3EE8"/>
  </w:style>
  <w:style w:type="character" w:customStyle="1" w:styleId="NotedebasdepageCar">
    <w:name w:val="Note de bas de page Car"/>
    <w:basedOn w:val="Policepardfaut"/>
    <w:link w:val="Notedebasdepage"/>
    <w:uiPriority w:val="99"/>
    <w:semiHidden/>
    <w:rsid w:val="009E3EE8"/>
  </w:style>
  <w:style w:type="character" w:styleId="Marquenotebasdepage">
    <w:name w:val="footnote reference"/>
    <w:basedOn w:val="Policepardfaut"/>
    <w:uiPriority w:val="99"/>
    <w:semiHidden/>
    <w:unhideWhenUsed/>
    <w:rsid w:val="009E3E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C47"/>
    <w:pPr>
      <w:ind w:left="720"/>
      <w:contextualSpacing/>
    </w:pPr>
  </w:style>
  <w:style w:type="paragraph" w:styleId="Pieddepage">
    <w:name w:val="footer"/>
    <w:basedOn w:val="Normal"/>
    <w:link w:val="PieddepageCar"/>
    <w:uiPriority w:val="99"/>
    <w:unhideWhenUsed/>
    <w:rsid w:val="00705171"/>
    <w:pPr>
      <w:tabs>
        <w:tab w:val="center" w:pos="4536"/>
        <w:tab w:val="right" w:pos="9072"/>
      </w:tabs>
    </w:pPr>
  </w:style>
  <w:style w:type="character" w:customStyle="1" w:styleId="PieddepageCar">
    <w:name w:val="Pied de page Car"/>
    <w:basedOn w:val="Policepardfaut"/>
    <w:link w:val="Pieddepage"/>
    <w:uiPriority w:val="99"/>
    <w:rsid w:val="00705171"/>
  </w:style>
  <w:style w:type="character" w:styleId="Numrodepage">
    <w:name w:val="page number"/>
    <w:basedOn w:val="Policepardfaut"/>
    <w:uiPriority w:val="99"/>
    <w:semiHidden/>
    <w:unhideWhenUsed/>
    <w:rsid w:val="0070517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2778</Words>
  <Characters>15836</Characters>
  <Application>Microsoft Word 12.0.0</Application>
  <DocSecurity>0</DocSecurity>
  <Lines>131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Pascale Thys</cp:lastModifiedBy>
  <cp:revision>5</cp:revision>
  <cp:lastPrinted>2019-12-26T16:33:00Z</cp:lastPrinted>
  <dcterms:created xsi:type="dcterms:W3CDTF">2019-09-27T16:18:00Z</dcterms:created>
  <dcterms:modified xsi:type="dcterms:W3CDTF">2019-12-26T16:34:00Z</dcterms:modified>
</cp:coreProperties>
</file>